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87" w:rsidRPr="00EC166F" w:rsidRDefault="007C7787" w:rsidP="007C7787">
      <w:pPr>
        <w:jc w:val="center"/>
        <w:rPr>
          <w:rFonts w:ascii="Times New Roman" w:hAnsi="Times New Roman"/>
          <w:b/>
        </w:rPr>
      </w:pPr>
      <w:r w:rsidRPr="00EC166F">
        <w:rPr>
          <w:rFonts w:ascii="Times New Roman" w:hAnsi="Times New Roman"/>
          <w:b/>
        </w:rPr>
        <w:t>ПРОТОКОЛ</w:t>
      </w:r>
    </w:p>
    <w:p w:rsidR="007C7787" w:rsidRPr="00EC166F" w:rsidRDefault="007C7787" w:rsidP="007C7787">
      <w:pPr>
        <w:jc w:val="center"/>
        <w:rPr>
          <w:rFonts w:ascii="Times New Roman" w:hAnsi="Times New Roman"/>
          <w:b/>
        </w:rPr>
      </w:pPr>
      <w:r w:rsidRPr="00EC166F">
        <w:rPr>
          <w:rFonts w:ascii="Times New Roman" w:hAnsi="Times New Roman"/>
          <w:b/>
        </w:rPr>
        <w:t xml:space="preserve">публичных слушаний в сельском поселении </w:t>
      </w:r>
      <w:proofErr w:type="gramStart"/>
      <w:r w:rsidRPr="00EC166F">
        <w:rPr>
          <w:rFonts w:ascii="Times New Roman" w:hAnsi="Times New Roman"/>
          <w:b/>
        </w:rPr>
        <w:t>Подгорное</w:t>
      </w:r>
      <w:proofErr w:type="gramEnd"/>
    </w:p>
    <w:p w:rsidR="007C7787" w:rsidRPr="00EC166F" w:rsidRDefault="007C7787" w:rsidP="007C7787">
      <w:pPr>
        <w:jc w:val="center"/>
        <w:rPr>
          <w:rFonts w:ascii="Times New Roman" w:hAnsi="Times New Roman"/>
          <w:b/>
        </w:rPr>
      </w:pPr>
      <w:r w:rsidRPr="00EC166F">
        <w:rPr>
          <w:rFonts w:ascii="Times New Roman" w:hAnsi="Times New Roman"/>
          <w:b/>
        </w:rPr>
        <w:t>муниципального района Кинель-Черкасский Самарской области</w:t>
      </w:r>
    </w:p>
    <w:p w:rsidR="007C7787" w:rsidRPr="00EC166F" w:rsidRDefault="007C7787" w:rsidP="007C7787">
      <w:pPr>
        <w:ind w:firstLine="709"/>
        <w:jc w:val="both"/>
        <w:rPr>
          <w:rFonts w:ascii="Times New Roman" w:hAnsi="Times New Roman"/>
        </w:rPr>
      </w:pPr>
    </w:p>
    <w:p w:rsidR="007C7787" w:rsidRPr="00EC166F" w:rsidRDefault="007C7787" w:rsidP="007C7787">
      <w:pPr>
        <w:spacing w:after="200"/>
        <w:ind w:firstLine="709"/>
        <w:jc w:val="both"/>
        <w:rPr>
          <w:rFonts w:ascii="Times New Roman" w:hAnsi="Times New Roman"/>
        </w:rPr>
      </w:pPr>
      <w:r w:rsidRPr="00EC166F">
        <w:rPr>
          <w:rFonts w:ascii="Times New Roman" w:hAnsi="Times New Roman"/>
        </w:rPr>
        <w:t>1. Дата проведения публичных слушаний – с 21 октября 2013 года по 20 декабря 201</w:t>
      </w:r>
      <w:r>
        <w:rPr>
          <w:rFonts w:ascii="Times New Roman" w:hAnsi="Times New Roman"/>
        </w:rPr>
        <w:t>3</w:t>
      </w:r>
      <w:r w:rsidRPr="00EC166F">
        <w:rPr>
          <w:rFonts w:ascii="Times New Roman" w:hAnsi="Times New Roman"/>
        </w:rPr>
        <w:t xml:space="preserve"> года.</w:t>
      </w:r>
    </w:p>
    <w:p w:rsidR="007C7787" w:rsidRPr="00EC166F" w:rsidRDefault="007C7787" w:rsidP="007C7787">
      <w:pPr>
        <w:spacing w:after="200"/>
        <w:ind w:firstLine="709"/>
        <w:jc w:val="both"/>
        <w:rPr>
          <w:rFonts w:ascii="Times New Roman" w:hAnsi="Times New Roman"/>
        </w:rPr>
      </w:pPr>
      <w:r w:rsidRPr="00EC166F">
        <w:rPr>
          <w:rFonts w:ascii="Times New Roman" w:hAnsi="Times New Roman"/>
        </w:rPr>
        <w:t>2. Место проведения публичных слушаний – 446420, Самарская область, Кинель-Черкасский район, поселок Подгорный, ул. Физкультурная, д. 3.</w:t>
      </w:r>
    </w:p>
    <w:p w:rsidR="007C7787" w:rsidRPr="00EC166F" w:rsidRDefault="007C7787" w:rsidP="007C7787">
      <w:pPr>
        <w:spacing w:after="200"/>
        <w:ind w:firstLine="709"/>
        <w:jc w:val="both"/>
        <w:rPr>
          <w:rFonts w:ascii="Times New Roman" w:hAnsi="Times New Roman"/>
        </w:rPr>
      </w:pPr>
      <w:r w:rsidRPr="00EC166F">
        <w:rPr>
          <w:rFonts w:ascii="Times New Roman" w:hAnsi="Times New Roman"/>
        </w:rPr>
        <w:t>3. Основание проведения публичных слушаний – постановление Главы сельского поселения Подгорное муниципального района Кинель-Черкасский Самарской области от 18 октября 2013 года № 51-а «О проведении публичных слушаний по проекту Правил землепользования и застройки сельского поселения Подгорное муниципального района Кинель-Черкасский Самарской области», опубликованное в газете «Сельские вести» от 21 октября 2013 года  № 3.</w:t>
      </w:r>
    </w:p>
    <w:p w:rsidR="007C7787" w:rsidRPr="00EC166F" w:rsidRDefault="007C7787" w:rsidP="007C7787">
      <w:pPr>
        <w:spacing w:after="200"/>
        <w:ind w:firstLine="709"/>
        <w:jc w:val="both"/>
        <w:rPr>
          <w:rFonts w:ascii="Times New Roman" w:hAnsi="Times New Roman"/>
        </w:rPr>
      </w:pPr>
      <w:r w:rsidRPr="00EC166F">
        <w:rPr>
          <w:rFonts w:ascii="Times New Roman" w:hAnsi="Times New Roman"/>
        </w:rPr>
        <w:t xml:space="preserve">4. Вопрос, вынесенный на публичные слушания – проект Правил землепользования и застройки сельского поселения </w:t>
      </w:r>
      <w:proofErr w:type="gramStart"/>
      <w:r w:rsidRPr="00EC166F">
        <w:rPr>
          <w:rFonts w:ascii="Times New Roman" w:hAnsi="Times New Roman"/>
        </w:rPr>
        <w:t>Подгорное</w:t>
      </w:r>
      <w:proofErr w:type="gramEnd"/>
      <w:r w:rsidRPr="00EC166F">
        <w:rPr>
          <w:rFonts w:ascii="Times New Roman" w:hAnsi="Times New Roman"/>
        </w:rPr>
        <w:t xml:space="preserve">  муниципального района Кинель-Черкасский Самарской области».</w:t>
      </w:r>
    </w:p>
    <w:p w:rsidR="007C7787" w:rsidRPr="00EC166F" w:rsidRDefault="007C7787" w:rsidP="007C7787">
      <w:pPr>
        <w:spacing w:after="200"/>
        <w:ind w:firstLine="709"/>
        <w:jc w:val="both"/>
        <w:rPr>
          <w:rFonts w:ascii="Times New Roman" w:hAnsi="Times New Roman"/>
        </w:rPr>
      </w:pPr>
      <w:r w:rsidRPr="00EC166F">
        <w:rPr>
          <w:rFonts w:ascii="Times New Roman" w:hAnsi="Times New Roman"/>
        </w:rPr>
        <w:t>5. При проведении публичных слушаний участниками публичных слушаний высказаны следующие мнения, предложения и замечания:</w:t>
      </w:r>
    </w:p>
    <w:tbl>
      <w:tblPr>
        <w:tblStyle w:val="a3"/>
        <w:tblW w:w="15417" w:type="dxa"/>
        <w:tblLayout w:type="fixed"/>
        <w:tblLook w:val="04A0"/>
      </w:tblPr>
      <w:tblGrid>
        <w:gridCol w:w="574"/>
        <w:gridCol w:w="1206"/>
        <w:gridCol w:w="9810"/>
        <w:gridCol w:w="1417"/>
        <w:gridCol w:w="1418"/>
        <w:gridCol w:w="992"/>
      </w:tblGrid>
      <w:tr w:rsidR="001E06DC" w:rsidTr="001E06DC">
        <w:tc>
          <w:tcPr>
            <w:tcW w:w="574" w:type="dxa"/>
          </w:tcPr>
          <w:p w:rsidR="007C7787" w:rsidRDefault="007C7787">
            <w:r>
              <w:t>№</w:t>
            </w:r>
          </w:p>
          <w:p w:rsidR="007C7787" w:rsidRDefault="007C7787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206" w:type="dxa"/>
          </w:tcPr>
          <w:p w:rsidR="007C7787" w:rsidRDefault="007C7787">
            <w:r>
              <w:t>Дата и время внесения данных</w:t>
            </w:r>
          </w:p>
        </w:tc>
        <w:tc>
          <w:tcPr>
            <w:tcW w:w="9810" w:type="dxa"/>
          </w:tcPr>
          <w:p w:rsidR="007C7787" w:rsidRDefault="007C7787">
            <w:r>
              <w:t>Информация о мнениях, предложениях и замечания, высказанных  по вопросам публичных слушаний</w:t>
            </w:r>
          </w:p>
        </w:tc>
        <w:tc>
          <w:tcPr>
            <w:tcW w:w="1417" w:type="dxa"/>
          </w:tcPr>
          <w:p w:rsidR="007C7787" w:rsidRPr="00EC166F" w:rsidRDefault="007C7787" w:rsidP="00360A2D">
            <w:pPr>
              <w:jc w:val="center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Ф.И.О. лица, выразившего мнение по вопросу публичных слушаний</w:t>
            </w:r>
          </w:p>
        </w:tc>
        <w:tc>
          <w:tcPr>
            <w:tcW w:w="1418" w:type="dxa"/>
          </w:tcPr>
          <w:p w:rsidR="007C7787" w:rsidRPr="00B37833" w:rsidRDefault="007C7787" w:rsidP="00360A2D">
            <w:pPr>
              <w:jc w:val="center"/>
              <w:rPr>
                <w:rFonts w:ascii="Times New Roman" w:hAnsi="Times New Roman"/>
              </w:rPr>
            </w:pPr>
            <w:r w:rsidRPr="00B37833">
              <w:rPr>
                <w:rFonts w:ascii="Times New Roman" w:hAnsi="Times New Roman"/>
              </w:rPr>
              <w:t>Данные документа, удостоверяющего личность</w:t>
            </w:r>
          </w:p>
        </w:tc>
        <w:tc>
          <w:tcPr>
            <w:tcW w:w="992" w:type="dxa"/>
          </w:tcPr>
          <w:p w:rsidR="007C7787" w:rsidRPr="001873B1" w:rsidRDefault="007C7787" w:rsidP="00360A2D">
            <w:pPr>
              <w:jc w:val="center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</w:rPr>
              <w:t>Подпись</w:t>
            </w:r>
          </w:p>
        </w:tc>
      </w:tr>
      <w:tr w:rsidR="001E06DC" w:rsidTr="001E06DC">
        <w:tc>
          <w:tcPr>
            <w:tcW w:w="574" w:type="dxa"/>
          </w:tcPr>
          <w:p w:rsidR="007C7787" w:rsidRPr="00EC166F" w:rsidRDefault="007C7787" w:rsidP="00360A2D">
            <w:pPr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1</w:t>
            </w:r>
          </w:p>
        </w:tc>
        <w:tc>
          <w:tcPr>
            <w:tcW w:w="1206" w:type="dxa"/>
          </w:tcPr>
          <w:p w:rsidR="007C7787" w:rsidRPr="00EC166F" w:rsidRDefault="007C7787" w:rsidP="00360A2D">
            <w:pPr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31.10.</w:t>
            </w:r>
            <w:r>
              <w:rPr>
                <w:rFonts w:ascii="Times New Roman" w:hAnsi="Times New Roman"/>
              </w:rPr>
              <w:t>2</w:t>
            </w:r>
            <w:r w:rsidRPr="00EC166F">
              <w:rPr>
                <w:rFonts w:ascii="Times New Roman" w:hAnsi="Times New Roman"/>
              </w:rPr>
              <w:t>013</w:t>
            </w:r>
          </w:p>
        </w:tc>
        <w:tc>
          <w:tcPr>
            <w:tcW w:w="9810" w:type="dxa"/>
          </w:tcPr>
          <w:p w:rsidR="007C7787" w:rsidRPr="00EC166F" w:rsidRDefault="007C7787" w:rsidP="00360A2D">
            <w:pPr>
              <w:tabs>
                <w:tab w:val="left" w:pos="757"/>
              </w:tabs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Считаю предложенные Правил</w:t>
            </w:r>
            <w:r>
              <w:rPr>
                <w:rFonts w:ascii="Times New Roman" w:hAnsi="Times New Roman"/>
              </w:rPr>
              <w:t>а</w:t>
            </w:r>
            <w:r w:rsidRPr="00EC166F">
              <w:rPr>
                <w:rFonts w:ascii="Times New Roman" w:hAnsi="Times New Roman"/>
              </w:rPr>
              <w:t xml:space="preserve"> землепользования и застройки целесообразными.</w:t>
            </w:r>
          </w:p>
        </w:tc>
        <w:tc>
          <w:tcPr>
            <w:tcW w:w="1417" w:type="dxa"/>
          </w:tcPr>
          <w:p w:rsidR="007C7787" w:rsidRPr="00EC166F" w:rsidRDefault="007C7787" w:rsidP="00360A2D">
            <w:pPr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Рюмина Ольга Николаевна</w:t>
            </w:r>
          </w:p>
        </w:tc>
        <w:tc>
          <w:tcPr>
            <w:tcW w:w="1418" w:type="dxa"/>
          </w:tcPr>
          <w:p w:rsidR="007C7787" w:rsidRPr="00B37833" w:rsidRDefault="007C7787" w:rsidP="00360A2D">
            <w:pPr>
              <w:jc w:val="both"/>
              <w:rPr>
                <w:rFonts w:ascii="Times New Roman" w:hAnsi="Times New Roman"/>
              </w:rPr>
            </w:pPr>
            <w:r w:rsidRPr="00B37833">
              <w:rPr>
                <w:rFonts w:ascii="Times New Roman" w:hAnsi="Times New Roman"/>
              </w:rPr>
              <w:t>3610 №302719от 09.09.2010г</w:t>
            </w:r>
          </w:p>
        </w:tc>
        <w:tc>
          <w:tcPr>
            <w:tcW w:w="992" w:type="dxa"/>
          </w:tcPr>
          <w:p w:rsidR="007C7787" w:rsidRDefault="007C7787"/>
        </w:tc>
      </w:tr>
      <w:tr w:rsidR="007C7787" w:rsidTr="001E06DC">
        <w:tc>
          <w:tcPr>
            <w:tcW w:w="574" w:type="dxa"/>
          </w:tcPr>
          <w:p w:rsidR="007C7787" w:rsidRPr="00EC166F" w:rsidRDefault="007C7787" w:rsidP="00360A2D">
            <w:pPr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2</w:t>
            </w:r>
          </w:p>
        </w:tc>
        <w:tc>
          <w:tcPr>
            <w:tcW w:w="1206" w:type="dxa"/>
          </w:tcPr>
          <w:p w:rsidR="007C7787" w:rsidRPr="00EC166F" w:rsidRDefault="007C7787" w:rsidP="00360A2D">
            <w:pPr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31.10.2013</w:t>
            </w:r>
          </w:p>
        </w:tc>
        <w:tc>
          <w:tcPr>
            <w:tcW w:w="9810" w:type="dxa"/>
          </w:tcPr>
          <w:p w:rsidR="007C7787" w:rsidRPr="00EC166F" w:rsidRDefault="007C7787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Считаю предложенные </w:t>
            </w:r>
            <w:r w:rsidRPr="00EC166F">
              <w:rPr>
                <w:rFonts w:ascii="Times New Roman" w:hAnsi="Times New Roman"/>
              </w:rPr>
              <w:t>Правил</w:t>
            </w:r>
            <w:r>
              <w:rPr>
                <w:rFonts w:ascii="Times New Roman" w:hAnsi="Times New Roman"/>
              </w:rPr>
              <w:t>а</w:t>
            </w:r>
            <w:r w:rsidRPr="00EC166F">
              <w:rPr>
                <w:rFonts w:ascii="Times New Roman" w:hAnsi="Times New Roman"/>
              </w:rPr>
              <w:t xml:space="preserve"> землепользования и застройки целесообразными.</w:t>
            </w:r>
          </w:p>
        </w:tc>
        <w:tc>
          <w:tcPr>
            <w:tcW w:w="1417" w:type="dxa"/>
          </w:tcPr>
          <w:p w:rsidR="007C7787" w:rsidRPr="00EC166F" w:rsidRDefault="007C7787" w:rsidP="00360A2D">
            <w:pPr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Горячева Надежда Степановна</w:t>
            </w:r>
          </w:p>
        </w:tc>
        <w:tc>
          <w:tcPr>
            <w:tcW w:w="1418" w:type="dxa"/>
          </w:tcPr>
          <w:p w:rsidR="007C7787" w:rsidRPr="00B37833" w:rsidRDefault="007C7787" w:rsidP="00360A2D">
            <w:pPr>
              <w:jc w:val="both"/>
              <w:rPr>
                <w:rFonts w:ascii="Times New Roman" w:hAnsi="Times New Roman"/>
              </w:rPr>
            </w:pPr>
            <w:r w:rsidRPr="00B37833">
              <w:rPr>
                <w:rFonts w:ascii="Times New Roman" w:hAnsi="Times New Roman"/>
              </w:rPr>
              <w:t>3601 №542519от 20.06.2001г</w:t>
            </w:r>
          </w:p>
        </w:tc>
        <w:tc>
          <w:tcPr>
            <w:tcW w:w="992" w:type="dxa"/>
          </w:tcPr>
          <w:p w:rsidR="007C7787" w:rsidRDefault="007C7787"/>
        </w:tc>
      </w:tr>
      <w:tr w:rsidR="007C7787" w:rsidTr="001E06DC">
        <w:tc>
          <w:tcPr>
            <w:tcW w:w="574" w:type="dxa"/>
          </w:tcPr>
          <w:p w:rsidR="007C7787" w:rsidRPr="00EC166F" w:rsidRDefault="007C7787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6" w:type="dxa"/>
          </w:tcPr>
          <w:p w:rsidR="007C7787" w:rsidRPr="00EC166F" w:rsidRDefault="006652A7" w:rsidP="006652A7">
            <w:pPr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31.10.2013</w:t>
            </w:r>
          </w:p>
        </w:tc>
        <w:tc>
          <w:tcPr>
            <w:tcW w:w="9810" w:type="dxa"/>
          </w:tcPr>
          <w:p w:rsidR="006652A7" w:rsidRPr="00EC166F" w:rsidRDefault="006652A7" w:rsidP="006652A7">
            <w:pPr>
              <w:jc w:val="both"/>
              <w:outlineLvl w:val="0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Предлагаю внести следующие изменения в статью 19 проекта Правил:</w:t>
            </w:r>
          </w:p>
          <w:p w:rsidR="006652A7" w:rsidRPr="00EC166F" w:rsidRDefault="006652A7" w:rsidP="006652A7">
            <w:pPr>
              <w:tabs>
                <w:tab w:val="left" w:pos="1134"/>
              </w:tabs>
              <w:ind w:firstLine="709"/>
              <w:jc w:val="both"/>
            </w:pPr>
            <w:r w:rsidRPr="00EC166F">
              <w:t xml:space="preserve">- часть 1 изложить в следующей редакции: </w:t>
            </w:r>
          </w:p>
          <w:p w:rsidR="007C7787" w:rsidRPr="006652A7" w:rsidRDefault="006652A7" w:rsidP="006652A7">
            <w:pPr>
              <w:tabs>
                <w:tab w:val="left" w:pos="1134"/>
              </w:tabs>
              <w:ind w:firstLine="709"/>
              <w:jc w:val="both"/>
              <w:rPr>
                <w:u w:color="FFFFFF"/>
              </w:rPr>
            </w:pPr>
            <w:r w:rsidRPr="00EC166F">
              <w:t xml:space="preserve">«1. </w:t>
            </w:r>
            <w:r w:rsidRPr="00EC166F">
              <w:rPr>
                <w:u w:color="FFFFFF"/>
              </w:rPr>
              <w:t xml:space="preserve">Правила, решения о внесении изменений в Правила подлежат опубликованию в порядке, установленном Уставом поселения для официального опубликования </w:t>
            </w:r>
            <w:r w:rsidRPr="00EC166F">
              <w:rPr>
                <w:u w:color="FFFFFF"/>
              </w:rPr>
              <w:lastRenderedPageBreak/>
              <w:t xml:space="preserve">муниципальных нормативных правовых актов, и вступают </w:t>
            </w:r>
            <w:r w:rsidRPr="00EC166F">
              <w:t>в силу на следующий день после их официального опубликования (обнародования)</w:t>
            </w:r>
            <w:proofErr w:type="gramStart"/>
            <w:r w:rsidRPr="00EC166F">
              <w:rPr>
                <w:u w:color="FFFFFF"/>
              </w:rPr>
              <w:t>.»</w:t>
            </w:r>
            <w:proofErr w:type="gramEnd"/>
            <w:r w:rsidRPr="00EC166F">
              <w:rPr>
                <w:u w:color="FFFFFF"/>
              </w:rPr>
              <w:t>;</w:t>
            </w:r>
          </w:p>
        </w:tc>
        <w:tc>
          <w:tcPr>
            <w:tcW w:w="1417" w:type="dxa"/>
          </w:tcPr>
          <w:p w:rsidR="007C7787" w:rsidRPr="00EC166F" w:rsidRDefault="006652A7" w:rsidP="00360A2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C166F">
              <w:rPr>
                <w:rFonts w:ascii="Times New Roman" w:hAnsi="Times New Roman"/>
              </w:rPr>
              <w:lastRenderedPageBreak/>
              <w:t>Ямщикова</w:t>
            </w:r>
            <w:proofErr w:type="spellEnd"/>
            <w:r w:rsidRPr="00EC166F">
              <w:rPr>
                <w:rFonts w:ascii="Times New Roman" w:hAnsi="Times New Roman"/>
              </w:rPr>
              <w:t xml:space="preserve"> Татьяна</w:t>
            </w:r>
            <w:r>
              <w:rPr>
                <w:rFonts w:ascii="Times New Roman" w:hAnsi="Times New Roman"/>
              </w:rPr>
              <w:t xml:space="preserve"> Сергеевна</w:t>
            </w:r>
          </w:p>
        </w:tc>
        <w:tc>
          <w:tcPr>
            <w:tcW w:w="1418" w:type="dxa"/>
          </w:tcPr>
          <w:p w:rsidR="007C7787" w:rsidRPr="00B37833" w:rsidRDefault="006652A7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№542995от 27.07.2001г</w:t>
            </w:r>
          </w:p>
        </w:tc>
        <w:tc>
          <w:tcPr>
            <w:tcW w:w="992" w:type="dxa"/>
          </w:tcPr>
          <w:p w:rsidR="007C7787" w:rsidRDefault="007C7787"/>
        </w:tc>
      </w:tr>
      <w:tr w:rsidR="006652A7" w:rsidTr="001E06DC">
        <w:tc>
          <w:tcPr>
            <w:tcW w:w="574" w:type="dxa"/>
          </w:tcPr>
          <w:p w:rsidR="006652A7" w:rsidRDefault="006652A7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206" w:type="dxa"/>
          </w:tcPr>
          <w:p w:rsidR="006652A7" w:rsidRPr="00EC166F" w:rsidRDefault="006652A7" w:rsidP="006652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31.10.2013</w:t>
            </w:r>
          </w:p>
        </w:tc>
        <w:tc>
          <w:tcPr>
            <w:tcW w:w="9810" w:type="dxa"/>
          </w:tcPr>
          <w:p w:rsidR="001E06DC" w:rsidRPr="00EC166F" w:rsidRDefault="001E06DC" w:rsidP="001E06DC">
            <w:pPr>
              <w:ind w:firstLine="709"/>
              <w:jc w:val="both"/>
              <w:outlineLvl w:val="0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 дополнить статью 19 проекта Правил частями 10, 11, 12  следующего содержания:</w:t>
            </w:r>
          </w:p>
          <w:p w:rsidR="001E06DC" w:rsidRPr="00EC166F" w:rsidRDefault="001E06DC" w:rsidP="001E06DC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/>
                <w:u w:color="FFFFFF"/>
              </w:rPr>
            </w:pPr>
            <w:r w:rsidRPr="00EC166F">
              <w:rPr>
                <w:rFonts w:ascii="Times New Roman" w:hAnsi="Times New Roman"/>
                <w:u w:color="FFFFFF"/>
              </w:rPr>
              <w:t>«10. Предельные размеры земельных участков, установленные Правилами, не применяются к земельным участкам:</w:t>
            </w:r>
          </w:p>
          <w:p w:rsidR="001E06DC" w:rsidRPr="00EC166F" w:rsidRDefault="001E06DC" w:rsidP="001E06DC">
            <w:pPr>
              <w:numPr>
                <w:ilvl w:val="4"/>
                <w:numId w:val="1"/>
              </w:numPr>
              <w:tabs>
                <w:tab w:val="left" w:pos="1134"/>
              </w:tabs>
              <w:ind w:left="0" w:firstLine="709"/>
              <w:contextualSpacing/>
              <w:jc w:val="both"/>
              <w:rPr>
                <w:u w:color="FFFFFF"/>
              </w:rPr>
            </w:pPr>
            <w:r w:rsidRPr="00EC166F">
              <w:rPr>
                <w:u w:color="FFFFFF"/>
              </w:rPr>
              <w:t>сформированным до вступления в силу Правил;</w:t>
            </w:r>
          </w:p>
          <w:p w:rsidR="001E06DC" w:rsidRPr="00EC166F" w:rsidRDefault="001E06DC" w:rsidP="001E06DC">
            <w:pPr>
              <w:numPr>
                <w:ilvl w:val="4"/>
                <w:numId w:val="1"/>
              </w:numPr>
              <w:tabs>
                <w:tab w:val="left" w:pos="1134"/>
              </w:tabs>
              <w:ind w:left="0" w:firstLine="709"/>
              <w:contextualSpacing/>
              <w:jc w:val="both"/>
              <w:rPr>
                <w:u w:color="FFFFFF"/>
              </w:rPr>
            </w:pPr>
            <w:r w:rsidRPr="00EC166F">
              <w:rPr>
                <w:u w:color="FFFFFF"/>
              </w:rPr>
              <w:t xml:space="preserve"> предоставляемым в собственность бесплатно из земель, находящихся в государственной или муниципальной собственности льготным категориям граждан.</w:t>
            </w:r>
          </w:p>
          <w:p w:rsidR="001E06DC" w:rsidRPr="00EC166F" w:rsidRDefault="001E06DC" w:rsidP="001E06DC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/>
                <w:u w:color="FFFFFF"/>
              </w:rPr>
            </w:pPr>
            <w:r w:rsidRPr="00EC166F">
              <w:rPr>
                <w:rFonts w:ascii="Times New Roman" w:hAnsi="Times New Roman"/>
                <w:u w:color="FFFFFF"/>
              </w:rPr>
              <w:t xml:space="preserve">11. </w:t>
            </w:r>
            <w:proofErr w:type="gramStart"/>
            <w:r w:rsidRPr="00EC166F">
              <w:rPr>
                <w:rFonts w:ascii="Times New Roman" w:hAnsi="Times New Roman"/>
                <w:u w:color="FFFFFF"/>
              </w:rPr>
              <w:t>Градостроительные регламенты территориальных зон инженерной и транспортной инфраструктур, зон специального назначения, производственных зон применяются к территориям, расположенным на карте градостроительного зонирования поселения за границами населенных пунктов:</w:t>
            </w:r>
            <w:proofErr w:type="gramEnd"/>
          </w:p>
          <w:p w:rsidR="001E06DC" w:rsidRPr="00EC166F" w:rsidRDefault="001E06DC" w:rsidP="001E06DC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/>
                <w:u w:color="FFFFFF"/>
              </w:rPr>
            </w:pPr>
            <w:r w:rsidRPr="00EC166F">
              <w:rPr>
                <w:rFonts w:ascii="Times New Roman" w:hAnsi="Times New Roman"/>
                <w:u w:color="FFFFFF"/>
              </w:rPr>
              <w:t>1) отнесенным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 – со дня вступления в силу настоящих Правил;</w:t>
            </w:r>
          </w:p>
          <w:p w:rsidR="001E06DC" w:rsidRPr="00EC166F" w:rsidRDefault="001E06DC" w:rsidP="001E06DC">
            <w:pPr>
              <w:tabs>
                <w:tab w:val="left" w:pos="1134"/>
              </w:tabs>
              <w:ind w:firstLine="709"/>
              <w:jc w:val="both"/>
              <w:rPr>
                <w:u w:color="FFFFFF"/>
              </w:rPr>
            </w:pPr>
            <w:proofErr w:type="gramStart"/>
            <w:r w:rsidRPr="00EC166F">
              <w:rPr>
                <w:u w:color="FFFFFF"/>
              </w:rPr>
              <w:t>2) отнесенным к землям сельскохозяйственного назначения  – со дня осуществления государственного кадастрового учета земельных участков в связи с их переводом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в соответствии с Федеральным законом Российской Федерации от 21 декабря 2004 года № 172-ФЗ «О переводе земель и земельных</w:t>
            </w:r>
            <w:proofErr w:type="gramEnd"/>
            <w:r w:rsidRPr="00EC166F">
              <w:rPr>
                <w:u w:color="FFFFFF"/>
              </w:rPr>
              <w:t xml:space="preserve"> участков из одной категории в другую».</w:t>
            </w:r>
          </w:p>
          <w:p w:rsidR="001E06DC" w:rsidRPr="00EC166F" w:rsidRDefault="001E06DC" w:rsidP="001E06DC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/>
                <w:u w:color="FFFFFF"/>
              </w:rPr>
            </w:pPr>
            <w:r w:rsidRPr="00EC166F">
              <w:rPr>
                <w:rFonts w:ascii="Times New Roman" w:hAnsi="Times New Roman"/>
                <w:u w:color="FFFFFF"/>
              </w:rPr>
              <w:t>12. Градостроительные регламенты территориальных зон   рекреационного назначения применяются к территориям, расположенным на карте градостроительного зонирования поселения за границами населенных пунктов:</w:t>
            </w:r>
          </w:p>
          <w:p w:rsidR="001E06DC" w:rsidRPr="00EC166F" w:rsidRDefault="001E06DC" w:rsidP="001E06DC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/>
                <w:u w:color="FFFFFF"/>
              </w:rPr>
            </w:pPr>
            <w:proofErr w:type="gramStart"/>
            <w:r w:rsidRPr="00EC166F">
              <w:rPr>
                <w:rFonts w:ascii="Times New Roman" w:hAnsi="Times New Roman"/>
                <w:u w:color="FFFFFF"/>
              </w:rPr>
              <w:t>1) отнесенным к землям особо охраняемых территорий и объектов – со дня вступления в силу настоящих Правил;</w:t>
            </w:r>
            <w:proofErr w:type="gramEnd"/>
          </w:p>
          <w:p w:rsidR="006652A7" w:rsidRPr="001E06DC" w:rsidRDefault="001E06DC" w:rsidP="001E06DC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/>
                <w:u w:color="FFFFFF"/>
              </w:rPr>
            </w:pPr>
            <w:proofErr w:type="gramStart"/>
            <w:r w:rsidRPr="00EC166F">
              <w:rPr>
                <w:rFonts w:ascii="Times New Roman" w:hAnsi="Times New Roman"/>
                <w:u w:color="FFFFFF"/>
              </w:rPr>
              <w:t>2) отнесенным к землям сельскохозяйственного назначения  – со дня осуществления государственного кадастрового учета земельных участков в связи с их переводом в категорию земель особо охраняемых территорий и объектов в соответствии с Федеральным законом Российской Федерации от 21 декабря 2004 года № 172-ФЗ «О переводе земель и земельных участков из одной категории в другую».»;</w:t>
            </w:r>
            <w:proofErr w:type="gramEnd"/>
          </w:p>
        </w:tc>
        <w:tc>
          <w:tcPr>
            <w:tcW w:w="1417" w:type="dxa"/>
          </w:tcPr>
          <w:p w:rsidR="006652A7" w:rsidRPr="00EC166F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Шилова Наталья Николаевна</w:t>
            </w:r>
          </w:p>
        </w:tc>
        <w:tc>
          <w:tcPr>
            <w:tcW w:w="1418" w:type="dxa"/>
          </w:tcPr>
          <w:p w:rsidR="006652A7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3607 №715176от 18.09.2007г</w:t>
            </w:r>
          </w:p>
        </w:tc>
        <w:tc>
          <w:tcPr>
            <w:tcW w:w="992" w:type="dxa"/>
          </w:tcPr>
          <w:p w:rsidR="006652A7" w:rsidRDefault="006652A7"/>
        </w:tc>
      </w:tr>
      <w:tr w:rsidR="001E06DC" w:rsidTr="001E06DC">
        <w:tc>
          <w:tcPr>
            <w:tcW w:w="574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06" w:type="dxa"/>
          </w:tcPr>
          <w:p w:rsidR="001E06DC" w:rsidRDefault="001E06DC" w:rsidP="006652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31.10.2013</w:t>
            </w:r>
          </w:p>
        </w:tc>
        <w:tc>
          <w:tcPr>
            <w:tcW w:w="9810" w:type="dxa"/>
          </w:tcPr>
          <w:p w:rsidR="001E06DC" w:rsidRPr="00EC166F" w:rsidRDefault="001E06DC" w:rsidP="001E06DC">
            <w:pPr>
              <w:ind w:firstLine="851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2) Предлагаю внести следующие изменения в статью 22 проекта Правил:</w:t>
            </w:r>
          </w:p>
          <w:p w:rsidR="001E06DC" w:rsidRPr="00EC166F" w:rsidRDefault="001E06DC" w:rsidP="001E06D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567"/>
              <w:contextualSpacing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дополнить деятельность, соответствующую основному виду разрешенного использования «размещение объектов здравоохранения» после слов «фельдшерско-акушерские пункты» словами « и (или) офисы врачей общей практики»;</w:t>
            </w:r>
          </w:p>
          <w:p w:rsidR="001E06DC" w:rsidRPr="00EC166F" w:rsidRDefault="001E06DC" w:rsidP="001E06D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567"/>
              <w:contextualSpacing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lastRenderedPageBreak/>
              <w:t xml:space="preserve"> дополнить условно разрешенные виды использования земельных участков и объектов капитального строительства в зоне Ж</w:t>
            </w:r>
            <w:proofErr w:type="gramStart"/>
            <w:r w:rsidRPr="00EC166F">
              <w:rPr>
                <w:rFonts w:ascii="Times New Roman" w:hAnsi="Times New Roman"/>
              </w:rPr>
              <w:t>1</w:t>
            </w:r>
            <w:proofErr w:type="gramEnd"/>
            <w:r w:rsidRPr="00EC166F">
              <w:rPr>
                <w:rFonts w:ascii="Times New Roman" w:hAnsi="Times New Roman"/>
              </w:rPr>
              <w:t xml:space="preserve"> видом использования земельных участков:</w:t>
            </w:r>
          </w:p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76"/>
              <w:gridCol w:w="7230"/>
            </w:tblGrid>
            <w:tr w:rsidR="001E06DC" w:rsidRPr="00EC166F" w:rsidTr="00360A2D">
              <w:tc>
                <w:tcPr>
                  <w:tcW w:w="2376" w:type="dxa"/>
                </w:tcPr>
                <w:p w:rsidR="001E06DC" w:rsidRPr="00EC166F" w:rsidRDefault="001E06DC" w:rsidP="00360A2D">
                  <w:pPr>
                    <w:autoSpaceDE w:val="0"/>
                    <w:autoSpaceDN w:val="0"/>
                    <w:adjustRightInd w:val="0"/>
                    <w:spacing w:after="6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EC166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Ведение личного подсобного хозяйства</w:t>
                  </w:r>
                </w:p>
              </w:tc>
              <w:tc>
                <w:tcPr>
                  <w:tcW w:w="7230" w:type="dxa"/>
                </w:tcPr>
                <w:p w:rsidR="001E06DC" w:rsidRPr="00EC166F" w:rsidRDefault="001E06DC" w:rsidP="00360A2D">
                  <w:pPr>
                    <w:autoSpaceDE w:val="0"/>
                    <w:autoSpaceDN w:val="0"/>
                    <w:adjustRightInd w:val="0"/>
                    <w:spacing w:after="60"/>
                    <w:jc w:val="both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EC166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Производство и переработка сельскохозяйственной продукции, возведение жилого дома</w:t>
                  </w:r>
                </w:p>
              </w:tc>
            </w:tr>
          </w:tbl>
          <w:p w:rsidR="001E06DC" w:rsidRPr="00EC166F" w:rsidRDefault="001E06DC" w:rsidP="001E06DC">
            <w:pPr>
              <w:ind w:right="-108" w:firstLine="709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Ерасова Елена Борисовна</w:t>
            </w:r>
          </w:p>
        </w:tc>
        <w:tc>
          <w:tcPr>
            <w:tcW w:w="1418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3616 №201541от 14.06.2016г </w:t>
            </w:r>
          </w:p>
        </w:tc>
        <w:tc>
          <w:tcPr>
            <w:tcW w:w="992" w:type="dxa"/>
          </w:tcPr>
          <w:p w:rsidR="001E06DC" w:rsidRDefault="001E06DC"/>
        </w:tc>
      </w:tr>
      <w:tr w:rsidR="001E06DC" w:rsidTr="001E06DC">
        <w:tc>
          <w:tcPr>
            <w:tcW w:w="574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206" w:type="dxa"/>
          </w:tcPr>
          <w:p w:rsidR="001E06DC" w:rsidRDefault="001E06DC" w:rsidP="006652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31.10.2013</w:t>
            </w:r>
          </w:p>
        </w:tc>
        <w:tc>
          <w:tcPr>
            <w:tcW w:w="9810" w:type="dxa"/>
          </w:tcPr>
          <w:p w:rsidR="001E06DC" w:rsidRPr="00EC166F" w:rsidRDefault="001E06DC" w:rsidP="001E06DC">
            <w:pPr>
              <w:jc w:val="both"/>
              <w:outlineLvl w:val="0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3) Полагаю необходимым: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 при отображении границ населенных пунктов и границ территориальных зон обеспечить учет данных о границах существующих земельных участков, содержащихся в Государственном кадастре недвижимости;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 обеспечить соответствие условных обозначений, используемых на картах проекта Правил условным обозначениям, предусмотренным Требованиями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утвержденными приказом Министерства регионального развития Российской Федерации от 30.01.2012 № 19;</w:t>
            </w:r>
          </w:p>
          <w:p w:rsidR="001E06DC" w:rsidRPr="00EC166F" w:rsidRDefault="001E06DC" w:rsidP="001E06DC">
            <w:pPr>
              <w:ind w:firstLine="708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 обеспечить соответствие друг другу информации, отображенной в тексте проекта Правил, и информации, отображенной на картографических материалах проекта Правил;</w:t>
            </w:r>
          </w:p>
          <w:p w:rsidR="001E06DC" w:rsidRPr="00EC166F" w:rsidRDefault="001E06DC" w:rsidP="001E06DC">
            <w:pPr>
              <w:ind w:firstLine="708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 проект Правил подготовить с учетом замечаний и предложений, поступивших при проведении публичных слушаний по проекту генерального плана, содержащихся в пункте 7.3 Заключения по результатам публичных слушаний по проекту генерального плана поселения;</w:t>
            </w:r>
          </w:p>
        </w:tc>
        <w:tc>
          <w:tcPr>
            <w:tcW w:w="1417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Саблина Марина Павловна</w:t>
            </w:r>
          </w:p>
        </w:tc>
        <w:tc>
          <w:tcPr>
            <w:tcW w:w="1418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№798360от 21.11.2001г</w:t>
            </w:r>
          </w:p>
        </w:tc>
        <w:tc>
          <w:tcPr>
            <w:tcW w:w="992" w:type="dxa"/>
          </w:tcPr>
          <w:p w:rsidR="001E06DC" w:rsidRDefault="001E06DC"/>
        </w:tc>
      </w:tr>
      <w:tr w:rsidR="001E06DC" w:rsidTr="001E06DC">
        <w:tc>
          <w:tcPr>
            <w:tcW w:w="574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06" w:type="dxa"/>
          </w:tcPr>
          <w:p w:rsidR="001E06DC" w:rsidRDefault="001E06DC" w:rsidP="006652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31.10.2013</w:t>
            </w:r>
          </w:p>
        </w:tc>
        <w:tc>
          <w:tcPr>
            <w:tcW w:w="9810" w:type="dxa"/>
          </w:tcPr>
          <w:p w:rsidR="001E06DC" w:rsidRPr="00EC166F" w:rsidRDefault="001E06DC" w:rsidP="001E06DC">
            <w:pPr>
              <w:ind w:firstLine="709"/>
              <w:jc w:val="both"/>
              <w:outlineLvl w:val="0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4) Полагаю необходимым:</w:t>
            </w:r>
          </w:p>
          <w:p w:rsidR="001E06DC" w:rsidRPr="00EC166F" w:rsidRDefault="001E06DC" w:rsidP="001E06DC">
            <w:pPr>
              <w:ind w:firstLine="709"/>
              <w:jc w:val="both"/>
              <w:outlineLvl w:val="0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5) Предлагаю внести следующие изменения в статью 21 проекта Правил: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 xml:space="preserve">- наименование статьи изложить в следующей редакции «Перечень территориальных зон и </w:t>
            </w:r>
            <w:proofErr w:type="spellStart"/>
            <w:r w:rsidRPr="00EC166F">
              <w:rPr>
                <w:rFonts w:ascii="Times New Roman" w:hAnsi="Times New Roman"/>
              </w:rPr>
              <w:t>подзон</w:t>
            </w:r>
            <w:proofErr w:type="spellEnd"/>
            <w:r w:rsidRPr="00EC166F">
              <w:rPr>
                <w:rFonts w:ascii="Times New Roman" w:hAnsi="Times New Roman"/>
              </w:rPr>
              <w:t>»;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  <w:b/>
              </w:rPr>
            </w:pPr>
            <w:r w:rsidRPr="00EC166F">
              <w:rPr>
                <w:rFonts w:ascii="Times New Roman" w:hAnsi="Times New Roman"/>
              </w:rPr>
              <w:t>- Дополнить пункт 1 зонами</w:t>
            </w:r>
            <w:r w:rsidRPr="00EC166F">
              <w:rPr>
                <w:rFonts w:ascii="Times New Roman" w:hAnsi="Times New Roman"/>
                <w:b/>
              </w:rPr>
              <w:t xml:space="preserve">: 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Ж</w:t>
            </w:r>
            <w:proofErr w:type="gramStart"/>
            <w:r w:rsidRPr="00EC166F">
              <w:rPr>
                <w:rFonts w:ascii="Times New Roman" w:hAnsi="Times New Roman"/>
              </w:rPr>
              <w:t>2</w:t>
            </w:r>
            <w:proofErr w:type="gramEnd"/>
            <w:r w:rsidRPr="00EC166F">
              <w:rPr>
                <w:rFonts w:ascii="Times New Roman" w:hAnsi="Times New Roman"/>
              </w:rPr>
              <w:t xml:space="preserve"> Зона застройки малоэтажными жилыми домами, Ж3  Зона застройки </w:t>
            </w:r>
            <w:proofErr w:type="spellStart"/>
            <w:r w:rsidRPr="00EC166F">
              <w:rPr>
                <w:rFonts w:ascii="Times New Roman" w:hAnsi="Times New Roman"/>
              </w:rPr>
              <w:t>среднеэтажными</w:t>
            </w:r>
            <w:proofErr w:type="spellEnd"/>
            <w:r w:rsidRPr="00EC166F">
              <w:rPr>
                <w:rFonts w:ascii="Times New Roman" w:hAnsi="Times New Roman"/>
              </w:rPr>
              <w:t xml:space="preserve"> жилыми домами, Ж8 Зона комплексной застройки;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 Дополнить пункт 2 зонами: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О</w:t>
            </w:r>
            <w:proofErr w:type="gramStart"/>
            <w:r w:rsidRPr="00EC166F">
              <w:rPr>
                <w:rFonts w:ascii="Times New Roman" w:hAnsi="Times New Roman"/>
              </w:rPr>
              <w:t>1</w:t>
            </w:r>
            <w:proofErr w:type="gramEnd"/>
            <w:r w:rsidRPr="00EC166F">
              <w:rPr>
                <w:rFonts w:ascii="Times New Roman" w:hAnsi="Times New Roman"/>
              </w:rPr>
              <w:t xml:space="preserve"> Зона делового общественного и коммерческого назначения; исключить зоны О2 и О6</w:t>
            </w:r>
          </w:p>
          <w:p w:rsidR="001E06DC" w:rsidRPr="00EC166F" w:rsidRDefault="001E06DC" w:rsidP="001E06DC">
            <w:pPr>
              <w:ind w:left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 xml:space="preserve">- Дополнить пункт 3 зоной и </w:t>
            </w:r>
            <w:proofErr w:type="spellStart"/>
            <w:r w:rsidRPr="00EC166F">
              <w:rPr>
                <w:rFonts w:ascii="Times New Roman" w:hAnsi="Times New Roman"/>
              </w:rPr>
              <w:t>подзоной</w:t>
            </w:r>
            <w:proofErr w:type="spellEnd"/>
            <w:r w:rsidRPr="00EC166F">
              <w:rPr>
                <w:rFonts w:ascii="Times New Roman" w:hAnsi="Times New Roman"/>
              </w:rPr>
              <w:t>: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 xml:space="preserve"> П</w:t>
            </w:r>
            <w:proofErr w:type="gramStart"/>
            <w:r w:rsidRPr="00EC166F">
              <w:rPr>
                <w:rFonts w:ascii="Times New Roman" w:hAnsi="Times New Roman"/>
              </w:rPr>
              <w:t>1</w:t>
            </w:r>
            <w:proofErr w:type="gramEnd"/>
            <w:r w:rsidRPr="00EC166F">
              <w:rPr>
                <w:rFonts w:ascii="Times New Roman" w:hAnsi="Times New Roman"/>
              </w:rPr>
              <w:t xml:space="preserve"> Производственная зона,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  <w:color w:val="0070C0"/>
              </w:rPr>
              <w:t xml:space="preserve"> </w:t>
            </w:r>
            <w:r w:rsidRPr="00EC166F">
              <w:rPr>
                <w:rFonts w:ascii="Times New Roman" w:hAnsi="Times New Roman"/>
              </w:rPr>
              <w:t xml:space="preserve">П1-0  </w:t>
            </w:r>
            <w:proofErr w:type="spellStart"/>
            <w:r w:rsidRPr="00EC166F">
              <w:rPr>
                <w:rFonts w:ascii="Times New Roman" w:hAnsi="Times New Roman"/>
              </w:rPr>
              <w:t>Подзона</w:t>
            </w:r>
            <w:proofErr w:type="spellEnd"/>
            <w:r w:rsidRPr="00EC166F">
              <w:rPr>
                <w:rFonts w:ascii="Times New Roman" w:hAnsi="Times New Roman"/>
              </w:rPr>
              <w:t xml:space="preserve"> производственных и коммунально-складских объектов, не образующих санитарно-защитную зону; 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исключить зону СЗ;</w:t>
            </w:r>
          </w:p>
        </w:tc>
        <w:tc>
          <w:tcPr>
            <w:tcW w:w="1417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Соколова Надежда Александровна</w:t>
            </w:r>
          </w:p>
        </w:tc>
        <w:tc>
          <w:tcPr>
            <w:tcW w:w="1418" w:type="dxa"/>
          </w:tcPr>
          <w:p w:rsidR="001E06DC" w:rsidRDefault="001E06DC" w:rsidP="001E06D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3606 №519380от 24.10.2006г</w:t>
            </w:r>
          </w:p>
        </w:tc>
        <w:tc>
          <w:tcPr>
            <w:tcW w:w="992" w:type="dxa"/>
          </w:tcPr>
          <w:p w:rsidR="001E06DC" w:rsidRDefault="001E06DC"/>
        </w:tc>
      </w:tr>
      <w:tr w:rsidR="001E06DC" w:rsidTr="001E06DC">
        <w:tc>
          <w:tcPr>
            <w:tcW w:w="574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06" w:type="dxa"/>
          </w:tcPr>
          <w:p w:rsidR="001E06DC" w:rsidRDefault="001E06DC" w:rsidP="006652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31.10.2013</w:t>
            </w:r>
          </w:p>
        </w:tc>
        <w:tc>
          <w:tcPr>
            <w:tcW w:w="9810" w:type="dxa"/>
          </w:tcPr>
          <w:p w:rsidR="001E06DC" w:rsidRPr="00EC166F" w:rsidRDefault="001E06DC" w:rsidP="001E06DC">
            <w:pPr>
              <w:tabs>
                <w:tab w:val="left" w:pos="3904"/>
              </w:tabs>
              <w:ind w:left="284" w:firstLine="425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 xml:space="preserve">- Дополнить пункт 6 </w:t>
            </w:r>
            <w:proofErr w:type="spellStart"/>
            <w:r w:rsidRPr="00EC166F">
              <w:rPr>
                <w:rFonts w:ascii="Times New Roman" w:hAnsi="Times New Roman"/>
              </w:rPr>
              <w:t>подзоной</w:t>
            </w:r>
            <w:proofErr w:type="spellEnd"/>
            <w:r w:rsidRPr="00EC166F">
              <w:rPr>
                <w:rFonts w:ascii="Times New Roman" w:hAnsi="Times New Roman"/>
              </w:rPr>
              <w:t>:</w:t>
            </w:r>
            <w:r w:rsidRPr="00EC166F">
              <w:rPr>
                <w:rFonts w:ascii="Times New Roman" w:hAnsi="Times New Roman"/>
                <w:b/>
              </w:rPr>
              <w:t xml:space="preserve"> </w:t>
            </w:r>
          </w:p>
          <w:p w:rsidR="001E06DC" w:rsidRPr="00EC166F" w:rsidRDefault="001E06DC" w:rsidP="001E06DC">
            <w:pPr>
              <w:tabs>
                <w:tab w:val="left" w:pos="0"/>
              </w:tabs>
              <w:spacing w:after="200"/>
              <w:ind w:firstLine="709"/>
              <w:contextualSpacing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 xml:space="preserve">Сх2-2 </w:t>
            </w:r>
            <w:proofErr w:type="spellStart"/>
            <w:r w:rsidRPr="00EC166F">
              <w:rPr>
                <w:rFonts w:ascii="Times New Roman" w:hAnsi="Times New Roman"/>
              </w:rPr>
              <w:t>Подзона</w:t>
            </w:r>
            <w:proofErr w:type="spellEnd"/>
            <w:r w:rsidRPr="00EC166F">
              <w:rPr>
                <w:rFonts w:ascii="Times New Roman" w:hAnsi="Times New Roman"/>
              </w:rPr>
              <w:t xml:space="preserve">, </w:t>
            </w:r>
            <w:proofErr w:type="gramStart"/>
            <w:r w:rsidRPr="00EC166F">
              <w:rPr>
                <w:rFonts w:ascii="Times New Roman" w:hAnsi="Times New Roman"/>
              </w:rPr>
              <w:t>занятая</w:t>
            </w:r>
            <w:proofErr w:type="gramEnd"/>
            <w:r w:rsidRPr="00EC166F">
              <w:rPr>
                <w:rFonts w:ascii="Times New Roman" w:hAnsi="Times New Roman"/>
              </w:rPr>
              <w:t xml:space="preserve"> объектами сельскохозяйственного назначения </w:t>
            </w:r>
            <w:r w:rsidRPr="00EC166F">
              <w:rPr>
                <w:rFonts w:ascii="Times New Roman" w:hAnsi="Times New Roman"/>
                <w:lang w:val="en-US"/>
              </w:rPr>
              <w:t>II</w:t>
            </w:r>
            <w:r w:rsidRPr="00EC166F">
              <w:rPr>
                <w:rFonts w:ascii="Times New Roman" w:hAnsi="Times New Roman"/>
              </w:rPr>
              <w:t xml:space="preserve"> – </w:t>
            </w:r>
            <w:r w:rsidRPr="00EC166F">
              <w:rPr>
                <w:rFonts w:ascii="Times New Roman" w:hAnsi="Times New Roman"/>
                <w:lang w:val="en-US"/>
              </w:rPr>
              <w:t>V</w:t>
            </w:r>
            <w:r w:rsidRPr="00EC166F">
              <w:rPr>
                <w:rFonts w:ascii="Times New Roman" w:hAnsi="Times New Roman"/>
              </w:rPr>
              <w:t xml:space="preserve"> класса опасности;</w:t>
            </w:r>
          </w:p>
          <w:p w:rsidR="001E06DC" w:rsidRPr="00EC166F" w:rsidRDefault="001E06DC" w:rsidP="001E06DC">
            <w:pPr>
              <w:tabs>
                <w:tab w:val="left" w:pos="0"/>
              </w:tabs>
              <w:spacing w:after="200"/>
              <w:ind w:firstLine="709"/>
              <w:contextualSpacing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 xml:space="preserve">исключить </w:t>
            </w:r>
            <w:proofErr w:type="spellStart"/>
            <w:r w:rsidRPr="00EC166F">
              <w:rPr>
                <w:rFonts w:ascii="Times New Roman" w:hAnsi="Times New Roman"/>
              </w:rPr>
              <w:t>подзону</w:t>
            </w:r>
            <w:proofErr w:type="spellEnd"/>
            <w:r w:rsidRPr="00EC166F">
              <w:rPr>
                <w:rFonts w:ascii="Times New Roman" w:hAnsi="Times New Roman"/>
              </w:rPr>
              <w:t xml:space="preserve"> Сх2-3; </w:t>
            </w:r>
          </w:p>
          <w:p w:rsidR="001E06DC" w:rsidRPr="00EC166F" w:rsidRDefault="001E06DC" w:rsidP="001E06DC">
            <w:pPr>
              <w:tabs>
                <w:tab w:val="left" w:pos="0"/>
              </w:tabs>
              <w:spacing w:after="200"/>
              <w:ind w:firstLine="709"/>
              <w:contextualSpacing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исключить зону Сх3.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lastRenderedPageBreak/>
              <w:t xml:space="preserve">6) внести следующие изменения в главу </w:t>
            </w:r>
            <w:r w:rsidRPr="00EC166F">
              <w:rPr>
                <w:rFonts w:ascii="Times New Roman" w:hAnsi="Times New Roman"/>
                <w:lang w:val="en-US"/>
              </w:rPr>
              <w:t>IX</w:t>
            </w:r>
            <w:r w:rsidRPr="00EC166F">
              <w:rPr>
                <w:rFonts w:ascii="Times New Roman" w:hAnsi="Times New Roman"/>
              </w:rPr>
              <w:t xml:space="preserve"> проекта Правил: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-в статье 29 проекта Правил установить предельные параметры для зон Ж</w:t>
            </w:r>
            <w:proofErr w:type="gramStart"/>
            <w:r w:rsidRPr="00EC166F">
              <w:rPr>
                <w:rFonts w:ascii="Times New Roman" w:hAnsi="Times New Roman"/>
              </w:rPr>
              <w:t>2</w:t>
            </w:r>
            <w:proofErr w:type="gramEnd"/>
            <w:r w:rsidRPr="00EC166F">
              <w:rPr>
                <w:rFonts w:ascii="Times New Roman" w:hAnsi="Times New Roman"/>
              </w:rPr>
              <w:t>, Ж3, Ж8; О1;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-в статье 30  установить предельные параметры для зоны П</w:t>
            </w:r>
            <w:proofErr w:type="gramStart"/>
            <w:r w:rsidRPr="00EC166F">
              <w:rPr>
                <w:rFonts w:ascii="Times New Roman" w:hAnsi="Times New Roman"/>
              </w:rPr>
              <w:t>2</w:t>
            </w:r>
            <w:proofErr w:type="gramEnd"/>
            <w:r w:rsidRPr="00EC166F">
              <w:rPr>
                <w:rFonts w:ascii="Times New Roman" w:hAnsi="Times New Roman"/>
              </w:rPr>
              <w:t xml:space="preserve"> и </w:t>
            </w:r>
            <w:proofErr w:type="spellStart"/>
            <w:r w:rsidRPr="00EC166F">
              <w:rPr>
                <w:rFonts w:ascii="Times New Roman" w:hAnsi="Times New Roman"/>
              </w:rPr>
              <w:t>подзон</w:t>
            </w:r>
            <w:proofErr w:type="spellEnd"/>
            <w:r w:rsidRPr="00EC166F">
              <w:rPr>
                <w:rFonts w:ascii="Times New Roman" w:hAnsi="Times New Roman"/>
              </w:rPr>
              <w:t>, П1-0, П1-3;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 xml:space="preserve">-в статье 31  установить предельные параметры  для </w:t>
            </w:r>
            <w:proofErr w:type="spellStart"/>
            <w:r w:rsidRPr="00EC166F">
              <w:rPr>
                <w:rFonts w:ascii="Times New Roman" w:hAnsi="Times New Roman"/>
              </w:rPr>
              <w:t>подзоны</w:t>
            </w:r>
            <w:proofErr w:type="spellEnd"/>
            <w:r w:rsidRPr="00EC166F">
              <w:rPr>
                <w:rFonts w:ascii="Times New Roman" w:hAnsi="Times New Roman"/>
              </w:rPr>
              <w:t xml:space="preserve"> Сх2-2, исключить графы Сх2-3, Сх2-0.</w:t>
            </w:r>
          </w:p>
        </w:tc>
        <w:tc>
          <w:tcPr>
            <w:tcW w:w="1417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Рюмин Владимир Николаевич</w:t>
            </w:r>
          </w:p>
        </w:tc>
        <w:tc>
          <w:tcPr>
            <w:tcW w:w="1418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3605 №222235от 15.11.2005г</w:t>
            </w:r>
          </w:p>
        </w:tc>
        <w:tc>
          <w:tcPr>
            <w:tcW w:w="992" w:type="dxa"/>
          </w:tcPr>
          <w:p w:rsidR="001E06DC" w:rsidRDefault="001E06DC"/>
        </w:tc>
      </w:tr>
      <w:tr w:rsidR="001E06DC" w:rsidTr="001E06DC">
        <w:tc>
          <w:tcPr>
            <w:tcW w:w="574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206" w:type="dxa"/>
          </w:tcPr>
          <w:p w:rsidR="001E06DC" w:rsidRDefault="001E06DC" w:rsidP="006652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31.10.2013</w:t>
            </w:r>
          </w:p>
        </w:tc>
        <w:tc>
          <w:tcPr>
            <w:tcW w:w="9810" w:type="dxa"/>
          </w:tcPr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7) Полагаю необходимым внести следующие изменения в статью 29  Правил: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  <w:b/>
              </w:rPr>
              <w:t xml:space="preserve">- </w:t>
            </w:r>
            <w:r w:rsidRPr="00EC166F">
              <w:rPr>
                <w:rFonts w:ascii="Times New Roman" w:hAnsi="Times New Roman"/>
              </w:rPr>
              <w:t>исключить</w:t>
            </w:r>
            <w:r w:rsidRPr="00EC166F">
              <w:rPr>
                <w:rFonts w:ascii="Times New Roman" w:hAnsi="Times New Roman"/>
                <w:b/>
              </w:rPr>
              <w:t xml:space="preserve"> </w:t>
            </w:r>
            <w:r w:rsidRPr="00EC166F">
              <w:rPr>
                <w:rFonts w:ascii="Times New Roman" w:hAnsi="Times New Roman"/>
              </w:rPr>
              <w:t>предельные параметры, соответствующие значения которых не устанавливаются</w:t>
            </w:r>
            <w:r w:rsidRPr="00EC166F">
              <w:rPr>
                <w:rFonts w:ascii="Times New Roman" w:eastAsia="MS MinNew Roman" w:hAnsi="Times New Roman"/>
                <w:bCs/>
              </w:rPr>
              <w:t>;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 установить предельные параметры в зоне Ж</w:t>
            </w:r>
            <w:proofErr w:type="gramStart"/>
            <w:r w:rsidRPr="00EC166F">
              <w:rPr>
                <w:rFonts w:ascii="Times New Roman" w:hAnsi="Times New Roman"/>
              </w:rPr>
              <w:t>1</w:t>
            </w:r>
            <w:proofErr w:type="gramEnd"/>
            <w:r w:rsidRPr="00EC166F">
              <w:rPr>
                <w:rFonts w:ascii="Times New Roman" w:hAnsi="Times New Roman"/>
              </w:rPr>
              <w:t xml:space="preserve"> «Минимальный размер земельного участка, для ведения личного подсобного хозяйства» в размере 1500 кв.м. и «Максимальный размер земельного участка для ведения личного подсобного хозяйства» в размере 3000 кв.м.;</w:t>
            </w:r>
          </w:p>
        </w:tc>
        <w:tc>
          <w:tcPr>
            <w:tcW w:w="1417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C166F">
              <w:rPr>
                <w:rFonts w:ascii="Times New Roman" w:hAnsi="Times New Roman"/>
              </w:rPr>
              <w:t>Тинякова</w:t>
            </w:r>
            <w:proofErr w:type="spellEnd"/>
            <w:r w:rsidRPr="00EC166F">
              <w:rPr>
                <w:rFonts w:ascii="Times New Roman" w:hAnsi="Times New Roman"/>
              </w:rPr>
              <w:t xml:space="preserve"> Зоя Вениаминовн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418" w:type="dxa"/>
          </w:tcPr>
          <w:p w:rsidR="001E06DC" w:rsidRDefault="001E06DC" w:rsidP="001E06DC">
            <w:pPr>
              <w:jc w:val="both"/>
              <w:rPr>
                <w:rFonts w:ascii="Times New Roman" w:hAnsi="Times New Roman"/>
              </w:rPr>
            </w:pPr>
            <w:r w:rsidRPr="00B37833">
              <w:rPr>
                <w:rFonts w:ascii="Times New Roman" w:hAnsi="Times New Roman"/>
              </w:rPr>
              <w:t>3606 №626714от</w:t>
            </w:r>
          </w:p>
          <w:p w:rsidR="001E06DC" w:rsidRPr="00B37833" w:rsidRDefault="001E06DC" w:rsidP="001E06DC">
            <w:pPr>
              <w:jc w:val="both"/>
              <w:rPr>
                <w:rFonts w:ascii="Times New Roman" w:hAnsi="Times New Roman"/>
              </w:rPr>
            </w:pPr>
            <w:r w:rsidRPr="00B37833">
              <w:rPr>
                <w:rFonts w:ascii="Times New Roman" w:hAnsi="Times New Roman"/>
              </w:rPr>
              <w:t>27.01.2007г</w:t>
            </w:r>
          </w:p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E06DC" w:rsidRDefault="001E06DC"/>
        </w:tc>
      </w:tr>
      <w:tr w:rsidR="001E06DC" w:rsidTr="001E06DC">
        <w:tc>
          <w:tcPr>
            <w:tcW w:w="574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06" w:type="dxa"/>
          </w:tcPr>
          <w:p w:rsidR="001E06DC" w:rsidRDefault="001E06DC" w:rsidP="006652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31.10.2013</w:t>
            </w:r>
          </w:p>
        </w:tc>
        <w:tc>
          <w:tcPr>
            <w:tcW w:w="9810" w:type="dxa"/>
          </w:tcPr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8) Считаю необходимым внести изменения в статью 32 проекта Правил, установив следующие предельные параметры: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 для зоны Р</w:t>
            </w:r>
            <w:proofErr w:type="gramStart"/>
            <w:r w:rsidRPr="00EC166F">
              <w:rPr>
                <w:rFonts w:ascii="Times New Roman" w:hAnsi="Times New Roman"/>
              </w:rPr>
              <w:t>1</w:t>
            </w:r>
            <w:proofErr w:type="gramEnd"/>
            <w:r w:rsidRPr="00EC166F">
              <w:rPr>
                <w:rFonts w:ascii="Times New Roman" w:hAnsi="Times New Roman"/>
              </w:rPr>
              <w:t xml:space="preserve"> «Минимальная площадь земельного участка – 2000 кв.м.»,  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 для зоны Р3 «Максимальная площадь объектов физкультуры и спорта открытого типа – 6000 кв.м.»;</w:t>
            </w:r>
          </w:p>
        </w:tc>
        <w:tc>
          <w:tcPr>
            <w:tcW w:w="1417" w:type="dxa"/>
          </w:tcPr>
          <w:p w:rsidR="001E06DC" w:rsidRPr="00EC166F" w:rsidRDefault="001E06DC" w:rsidP="001E06DC">
            <w:pPr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Мельникова Наталья Геннадьевна</w:t>
            </w:r>
          </w:p>
          <w:p w:rsidR="001E06DC" w:rsidRPr="00EC166F" w:rsidRDefault="001E06DC" w:rsidP="00360A2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E06DC" w:rsidRDefault="001E06DC" w:rsidP="001E06DC">
            <w:pPr>
              <w:jc w:val="both"/>
              <w:rPr>
                <w:rFonts w:ascii="Times New Roman" w:hAnsi="Times New Roman"/>
              </w:rPr>
            </w:pPr>
            <w:r w:rsidRPr="00B37833">
              <w:rPr>
                <w:rFonts w:ascii="Times New Roman" w:hAnsi="Times New Roman"/>
              </w:rPr>
              <w:t>3614 №922045от</w:t>
            </w:r>
          </w:p>
          <w:p w:rsidR="001E06DC" w:rsidRPr="00B37833" w:rsidRDefault="001E06DC" w:rsidP="001E06DC">
            <w:pPr>
              <w:jc w:val="both"/>
              <w:rPr>
                <w:rFonts w:ascii="Times New Roman" w:hAnsi="Times New Roman"/>
              </w:rPr>
            </w:pPr>
            <w:r w:rsidRPr="00B37833">
              <w:rPr>
                <w:rFonts w:ascii="Times New Roman" w:hAnsi="Times New Roman"/>
              </w:rPr>
              <w:t>21.06.2014г</w:t>
            </w:r>
          </w:p>
          <w:p w:rsidR="001E06DC" w:rsidRPr="00B37833" w:rsidRDefault="001E06DC" w:rsidP="001E06D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E06DC" w:rsidRDefault="001E06DC"/>
        </w:tc>
      </w:tr>
      <w:tr w:rsidR="001E06DC" w:rsidTr="001E06DC">
        <w:tc>
          <w:tcPr>
            <w:tcW w:w="574" w:type="dxa"/>
          </w:tcPr>
          <w:p w:rsidR="001E06DC" w:rsidRDefault="001E06DC" w:rsidP="00360A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06" w:type="dxa"/>
          </w:tcPr>
          <w:p w:rsidR="001E06DC" w:rsidRDefault="001E06DC" w:rsidP="006652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31.10.2013</w:t>
            </w:r>
          </w:p>
        </w:tc>
        <w:tc>
          <w:tcPr>
            <w:tcW w:w="9810" w:type="dxa"/>
          </w:tcPr>
          <w:p w:rsidR="001E06DC" w:rsidRPr="00EC166F" w:rsidRDefault="001E06DC" w:rsidP="001E06DC">
            <w:pPr>
              <w:numPr>
                <w:ilvl w:val="0"/>
                <w:numId w:val="3"/>
              </w:numPr>
              <w:suppressAutoHyphens/>
              <w:ind w:left="0" w:firstLine="709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 xml:space="preserve">на Карте градостроительного зонирования сельского поселения </w:t>
            </w:r>
            <w:proofErr w:type="gramStart"/>
            <w:r w:rsidRPr="00EC166F">
              <w:rPr>
                <w:rFonts w:ascii="Times New Roman" w:hAnsi="Times New Roman"/>
                <w:lang w:val="ru-RU"/>
              </w:rPr>
              <w:t>Подгорное</w:t>
            </w:r>
            <w:proofErr w:type="gramEnd"/>
            <w:r w:rsidRPr="00EC166F">
              <w:rPr>
                <w:rFonts w:ascii="Times New Roman" w:hAnsi="Times New Roman"/>
              </w:rPr>
              <w:t>:</w:t>
            </w:r>
          </w:p>
          <w:p w:rsidR="001E06DC" w:rsidRPr="00EC166F" w:rsidRDefault="001E06DC" w:rsidP="001E06DC">
            <w:pPr>
              <w:ind w:firstLine="708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 xml:space="preserve">-исключить охранную зону дороги из границ населенного пункта; </w:t>
            </w:r>
          </w:p>
          <w:p w:rsidR="001E06DC" w:rsidRPr="00EC166F" w:rsidRDefault="001E06DC" w:rsidP="001E06DC">
            <w:pPr>
              <w:ind w:firstLine="708"/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-отобразить границы зоны П</w:t>
            </w:r>
            <w:proofErr w:type="gramStart"/>
            <w:r w:rsidRPr="00EC166F">
              <w:rPr>
                <w:rFonts w:ascii="Times New Roman" w:hAnsi="Times New Roman"/>
              </w:rPr>
              <w:t>2</w:t>
            </w:r>
            <w:proofErr w:type="gramEnd"/>
            <w:r w:rsidRPr="00EC166F">
              <w:rPr>
                <w:rFonts w:ascii="Times New Roman" w:hAnsi="Times New Roman"/>
              </w:rPr>
              <w:t xml:space="preserve"> в соответствии с генеральным планом;</w:t>
            </w:r>
          </w:p>
          <w:p w:rsidR="001E06DC" w:rsidRPr="00EC166F" w:rsidRDefault="001E06DC" w:rsidP="001E06DC">
            <w:pPr>
              <w:ind w:firstLine="708"/>
              <w:jc w:val="both"/>
              <w:rPr>
                <w:rFonts w:ascii="Times New Roman" w:hAnsi="Times New Roman"/>
                <w:shd w:val="clear" w:color="auto" w:fill="FFFF00"/>
              </w:rPr>
            </w:pPr>
            <w:r w:rsidRPr="00EC166F">
              <w:rPr>
                <w:rFonts w:ascii="Times New Roman" w:hAnsi="Times New Roman"/>
              </w:rPr>
              <w:t xml:space="preserve">включить </w:t>
            </w:r>
            <w:proofErr w:type="spellStart"/>
            <w:r w:rsidRPr="00EC166F">
              <w:rPr>
                <w:rFonts w:ascii="Times New Roman" w:hAnsi="Times New Roman"/>
              </w:rPr>
              <w:t>подзону</w:t>
            </w:r>
            <w:proofErr w:type="spellEnd"/>
            <w:r w:rsidRPr="00EC166F">
              <w:rPr>
                <w:rFonts w:ascii="Times New Roman" w:hAnsi="Times New Roman"/>
              </w:rPr>
              <w:t xml:space="preserve">: П1-0  </w:t>
            </w:r>
            <w:proofErr w:type="spellStart"/>
            <w:r w:rsidRPr="00EC166F">
              <w:rPr>
                <w:rFonts w:ascii="Times New Roman" w:hAnsi="Times New Roman"/>
              </w:rPr>
              <w:t>Подзона</w:t>
            </w:r>
            <w:proofErr w:type="spellEnd"/>
            <w:r w:rsidRPr="00EC166F">
              <w:rPr>
                <w:rFonts w:ascii="Times New Roman" w:hAnsi="Times New Roman"/>
              </w:rPr>
              <w:t xml:space="preserve"> производственных и коммунально-складских объектов, не образующих санитарно-защитную зону;</w:t>
            </w:r>
          </w:p>
          <w:p w:rsidR="001E06DC" w:rsidRPr="00EC166F" w:rsidRDefault="001E06DC" w:rsidP="001E06DC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E06DC" w:rsidRPr="00EC166F" w:rsidRDefault="001E06DC" w:rsidP="001E06DC">
            <w:pPr>
              <w:jc w:val="both"/>
              <w:rPr>
                <w:rFonts w:ascii="Times New Roman" w:hAnsi="Times New Roman"/>
              </w:rPr>
            </w:pPr>
            <w:r w:rsidRPr="00EC166F">
              <w:rPr>
                <w:rFonts w:ascii="Times New Roman" w:hAnsi="Times New Roman"/>
              </w:rPr>
              <w:t>Ярцева Надежда Викторовна</w:t>
            </w:r>
          </w:p>
          <w:p w:rsidR="001E06DC" w:rsidRPr="00EC166F" w:rsidRDefault="001E06DC" w:rsidP="001E06D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E06DC" w:rsidRPr="00B37833" w:rsidRDefault="001E06DC" w:rsidP="001E06DC">
            <w:pPr>
              <w:jc w:val="both"/>
              <w:rPr>
                <w:rFonts w:ascii="Times New Roman" w:hAnsi="Times New Roman"/>
              </w:rPr>
            </w:pPr>
            <w:r w:rsidRPr="00B37833">
              <w:rPr>
                <w:rFonts w:ascii="Times New Roman" w:hAnsi="Times New Roman"/>
              </w:rPr>
              <w:t>3605 №219641от13.04.2005г</w:t>
            </w:r>
          </w:p>
        </w:tc>
        <w:tc>
          <w:tcPr>
            <w:tcW w:w="992" w:type="dxa"/>
          </w:tcPr>
          <w:p w:rsidR="001E06DC" w:rsidRDefault="001E06DC"/>
        </w:tc>
      </w:tr>
    </w:tbl>
    <w:p w:rsidR="00C92AF8" w:rsidRDefault="00593EEF"/>
    <w:p w:rsidR="006652A7" w:rsidRDefault="006652A7"/>
    <w:p w:rsidR="006652A7" w:rsidRDefault="006652A7"/>
    <w:p w:rsidR="00E65829" w:rsidRPr="00E65829" w:rsidRDefault="00E65829" w:rsidP="00E65829">
      <w:pPr>
        <w:spacing w:after="200"/>
        <w:ind w:firstLine="709"/>
        <w:jc w:val="both"/>
        <w:rPr>
          <w:rFonts w:ascii="Times New Roman" w:hAnsi="Times New Roman"/>
        </w:rPr>
      </w:pPr>
      <w:r w:rsidRPr="00E65829">
        <w:rPr>
          <w:rFonts w:ascii="Times New Roman" w:hAnsi="Times New Roman"/>
        </w:rPr>
        <w:t>6. В протокол письменные предложения и замечания от участников публичных слушаний не включены.</w:t>
      </w:r>
    </w:p>
    <w:p w:rsidR="006652A7" w:rsidRDefault="006652A7"/>
    <w:p w:rsidR="006652A7" w:rsidRDefault="006652A7"/>
    <w:p w:rsidR="006652A7" w:rsidRDefault="006652A7"/>
    <w:sectPr w:rsidR="006652A7" w:rsidSect="006652A7">
      <w:footerReference w:type="default" r:id="rId7"/>
      <w:pgSz w:w="16838" w:h="11906" w:orient="landscape"/>
      <w:pgMar w:top="567" w:right="1134" w:bottom="1701" w:left="1134" w:header="426" w:footer="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EEF" w:rsidRDefault="00593EEF" w:rsidP="006652A7">
      <w:r>
        <w:separator/>
      </w:r>
    </w:p>
  </w:endnote>
  <w:endnote w:type="continuationSeparator" w:id="0">
    <w:p w:rsidR="00593EEF" w:rsidRDefault="00593EEF" w:rsidP="00665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2A7" w:rsidRPr="004401E3" w:rsidRDefault="006652A7" w:rsidP="006652A7">
    <w:pPr>
      <w:pStyle w:val="a6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 xml:space="preserve">Подпись лица, ответственного за ведение протокола   ________________ </w:t>
    </w:r>
    <w:r>
      <w:rPr>
        <w:rFonts w:ascii="Times New Roman" w:hAnsi="Times New Roman"/>
      </w:rPr>
      <w:t>Е.В.Логинова</w:t>
    </w:r>
  </w:p>
  <w:p w:rsidR="006652A7" w:rsidRPr="0023307C" w:rsidRDefault="006652A7" w:rsidP="006652A7">
    <w:pPr>
      <w:pStyle w:val="a6"/>
      <w:ind w:right="360"/>
      <w:jc w:val="both"/>
      <w:rPr>
        <w:rFonts w:ascii="Times New Roman" w:hAnsi="Times New Roman"/>
        <w:i/>
        <w:iCs/>
      </w:rPr>
    </w:pPr>
    <w:r w:rsidRPr="0023307C">
      <w:rPr>
        <w:rFonts w:ascii="Times New Roman" w:hAnsi="Times New Roman"/>
      </w:rPr>
      <w:t xml:space="preserve">                                                                                   </w:t>
    </w:r>
    <w:r>
      <w:rPr>
        <w:rFonts w:ascii="Times New Roman" w:hAnsi="Times New Roman"/>
      </w:rPr>
      <w:t xml:space="preserve">        </w:t>
    </w:r>
    <w:r w:rsidRPr="0023307C">
      <w:rPr>
        <w:rFonts w:ascii="Times New Roman" w:hAnsi="Times New Roman"/>
      </w:rPr>
      <w:t xml:space="preserve"> </w:t>
    </w:r>
    <w:r w:rsidRPr="0023307C">
      <w:rPr>
        <w:rFonts w:ascii="Times New Roman" w:hAnsi="Times New Roman"/>
        <w:i/>
        <w:iCs/>
      </w:rPr>
      <w:t xml:space="preserve">(подпись)               </w:t>
    </w:r>
    <w:r>
      <w:rPr>
        <w:rFonts w:ascii="Times New Roman" w:hAnsi="Times New Roman"/>
        <w:i/>
        <w:iCs/>
      </w:rPr>
      <w:t xml:space="preserve">                 </w:t>
    </w:r>
  </w:p>
  <w:p w:rsidR="006652A7" w:rsidRPr="001A1251" w:rsidRDefault="006652A7" w:rsidP="006652A7">
    <w:pPr>
      <w:pStyle w:val="a6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>Подпись руководителя органа,</w:t>
    </w:r>
  </w:p>
  <w:p w:rsidR="006652A7" w:rsidRPr="004401E3" w:rsidRDefault="006652A7" w:rsidP="006652A7">
    <w:pPr>
      <w:pStyle w:val="a6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>уполномоченного на ведение публичных слушаний  ____________</w:t>
    </w:r>
    <w:r>
      <w:rPr>
        <w:rFonts w:ascii="Times New Roman" w:hAnsi="Times New Roman"/>
      </w:rPr>
      <w:t>____      С.П.Рябова</w:t>
    </w:r>
  </w:p>
  <w:p w:rsidR="006652A7" w:rsidRPr="0071173B" w:rsidRDefault="006652A7" w:rsidP="006652A7">
    <w:pPr>
      <w:pStyle w:val="a6"/>
      <w:ind w:right="360"/>
      <w:jc w:val="both"/>
      <w:rPr>
        <w:rFonts w:ascii="Times New Roman" w:hAnsi="Times New Roman"/>
        <w:i/>
        <w:iCs/>
      </w:rPr>
    </w:pPr>
    <w:r w:rsidRPr="0023307C">
      <w:rPr>
        <w:rFonts w:ascii="Times New Roman" w:hAnsi="Times New Roman"/>
      </w:rPr>
      <w:t xml:space="preserve">                             </w:t>
    </w:r>
    <w:r>
      <w:rPr>
        <w:rFonts w:ascii="Times New Roman" w:hAnsi="Times New Roman"/>
      </w:rPr>
      <w:t xml:space="preserve">                                              </w:t>
    </w:r>
    <w:r w:rsidRPr="0023307C">
      <w:rPr>
        <w:rFonts w:ascii="Times New Roman" w:hAnsi="Times New Roman"/>
      </w:rPr>
      <w:t xml:space="preserve">  </w:t>
    </w:r>
    <w:r>
      <w:rPr>
        <w:rFonts w:ascii="Times New Roman" w:hAnsi="Times New Roman"/>
      </w:rPr>
      <w:t xml:space="preserve">              </w:t>
    </w:r>
    <w:r w:rsidRPr="0023307C">
      <w:rPr>
        <w:rFonts w:ascii="Times New Roman" w:hAnsi="Times New Roman"/>
      </w:rPr>
      <w:t xml:space="preserve"> </w:t>
    </w:r>
    <w:r w:rsidRPr="0023307C">
      <w:rPr>
        <w:rFonts w:ascii="Times New Roman" w:hAnsi="Times New Roman"/>
        <w:i/>
        <w:iCs/>
      </w:rPr>
      <w:t>(подпись</w:t>
    </w:r>
    <w:r>
      <w:rPr>
        <w:rFonts w:ascii="Times New Roman" w:hAnsi="Times New Roman"/>
        <w:i/>
        <w:iCs/>
      </w:rPr>
      <w:t>)</w:t>
    </w:r>
  </w:p>
  <w:p w:rsidR="006652A7" w:rsidRDefault="006652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EEF" w:rsidRDefault="00593EEF" w:rsidP="006652A7">
      <w:r>
        <w:separator/>
      </w:r>
    </w:p>
  </w:footnote>
  <w:footnote w:type="continuationSeparator" w:id="0">
    <w:p w:rsidR="00593EEF" w:rsidRDefault="00593EEF" w:rsidP="006652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51E1E"/>
    <w:multiLevelType w:val="hybridMultilevel"/>
    <w:tmpl w:val="28C2EBD6"/>
    <w:lvl w:ilvl="0" w:tplc="19C2AFD6">
      <w:start w:val="4"/>
      <w:numFmt w:val="bullet"/>
      <w:lvlText w:val="-"/>
      <w:lvlJc w:val="left"/>
      <w:pPr>
        <w:ind w:left="1951" w:hanging="110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B981426"/>
    <w:multiLevelType w:val="hybridMultilevel"/>
    <w:tmpl w:val="AA52BBBE"/>
    <w:lvl w:ilvl="0" w:tplc="9CC0E1BC">
      <w:start w:val="9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7E055900"/>
    <w:multiLevelType w:val="hybridMultilevel"/>
    <w:tmpl w:val="DD76A5A0"/>
    <w:lvl w:ilvl="0" w:tplc="C93A5810">
      <w:start w:val="1"/>
      <w:numFmt w:val="upperRoman"/>
      <w:lvlText w:val="РАЗДЕЛ %1."/>
      <w:lvlJc w:val="left"/>
      <w:rPr>
        <w:rFonts w:cs="Times New Roman" w:hint="default"/>
      </w:rPr>
    </w:lvl>
    <w:lvl w:ilvl="1" w:tplc="F2DA4FF0">
      <w:start w:val="1"/>
      <w:numFmt w:val="upperRoman"/>
      <w:lvlText w:val="Глава %2."/>
      <w:lvlJc w:val="left"/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353" w:hanging="360"/>
      </w:pPr>
      <w:rPr>
        <w:rFonts w:cs="Times New Roman"/>
      </w:rPr>
    </w:lvl>
    <w:lvl w:ilvl="4" w:tplc="04090011">
      <w:start w:val="1"/>
      <w:numFmt w:val="decimal"/>
      <w:lvlText w:val="%5)"/>
      <w:lvlJc w:val="left"/>
      <w:pPr>
        <w:ind w:left="360" w:hanging="360"/>
      </w:pPr>
      <w:rPr>
        <w:rFonts w:cs="Times New Roman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87"/>
    <w:rsid w:val="001D721C"/>
    <w:rsid w:val="001E06DC"/>
    <w:rsid w:val="003A1885"/>
    <w:rsid w:val="003F1BEF"/>
    <w:rsid w:val="00593EEF"/>
    <w:rsid w:val="006652A7"/>
    <w:rsid w:val="007B3FC6"/>
    <w:rsid w:val="007C7787"/>
    <w:rsid w:val="00800F86"/>
    <w:rsid w:val="00E526CD"/>
    <w:rsid w:val="00E65829"/>
    <w:rsid w:val="00EE44D9"/>
    <w:rsid w:val="00FE1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8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652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52A7"/>
    <w:rPr>
      <w:rFonts w:ascii="Cambria" w:eastAsia="MS Mincho" w:hAnsi="Cambria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652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52A7"/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cp:lastPrinted>2016-09-29T10:46:00Z</cp:lastPrinted>
  <dcterms:created xsi:type="dcterms:W3CDTF">2016-09-29T09:59:00Z</dcterms:created>
  <dcterms:modified xsi:type="dcterms:W3CDTF">2016-09-29T10:52:00Z</dcterms:modified>
</cp:coreProperties>
</file>