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B6" w:rsidRDefault="00CE1EB6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проект                                           </w:t>
      </w:r>
    </w:p>
    <w:p w:rsidR="00380AC9" w:rsidRDefault="00380AC9" w:rsidP="00380AC9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область, Кинель-Черкасский район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Подгорное</w:t>
      </w:r>
    </w:p>
    <w:p w:rsidR="00380AC9" w:rsidRDefault="00380AC9" w:rsidP="00380AC9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0AC9" w:rsidRDefault="00380AC9" w:rsidP="00380AC9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«____»___________ 20___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________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Собранием представителей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  <w:proofErr w:type="gramStart"/>
      <w:r>
        <w:rPr>
          <w:rFonts w:ascii="Times New Roman" w:hAnsi="Times New Roman" w:cs="Times New Roman"/>
          <w:sz w:val="28"/>
        </w:rPr>
        <w:t>Подгорное</w:t>
      </w:r>
      <w:proofErr w:type="gramEnd"/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Кинель-Черкасского района</w:t>
      </w:r>
    </w:p>
    <w:p w:rsidR="00380AC9" w:rsidRDefault="00380AC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Самарской области</w:t>
      </w:r>
    </w:p>
    <w:p w:rsidR="00380AC9" w:rsidRDefault="008E0C99" w:rsidP="00CE1EB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_________________ 201</w:t>
      </w:r>
      <w:r w:rsidR="008D6672">
        <w:rPr>
          <w:rFonts w:ascii="Times New Roman" w:hAnsi="Times New Roman" w:cs="Times New Roman"/>
          <w:sz w:val="28"/>
        </w:rPr>
        <w:t>7</w:t>
      </w:r>
      <w:r w:rsidR="00380AC9">
        <w:rPr>
          <w:rFonts w:ascii="Times New Roman" w:hAnsi="Times New Roman" w:cs="Times New Roman"/>
          <w:sz w:val="28"/>
        </w:rPr>
        <w:t xml:space="preserve"> года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825" w:type="dxa"/>
        <w:tblLayout w:type="fixed"/>
        <w:tblLook w:val="01E0"/>
      </w:tblPr>
      <w:tblGrid>
        <w:gridCol w:w="6587"/>
        <w:gridCol w:w="3238"/>
      </w:tblGrid>
      <w:tr w:rsidR="00380AC9" w:rsidTr="00380AC9">
        <w:tc>
          <w:tcPr>
            <w:tcW w:w="6588" w:type="dxa"/>
          </w:tcPr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[Об  утверждении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 сельского поселения  Подгорное] </w:t>
            </w:r>
          </w:p>
          <w:p w:rsidR="00380AC9" w:rsidRDefault="00380AC9" w:rsidP="00CE1EB6">
            <w:pPr>
              <w:shd w:val="clear" w:color="auto" w:fill="FFFFFF"/>
              <w:spacing w:before="19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39" w:type="dxa"/>
          </w:tcPr>
          <w:p w:rsidR="00380AC9" w:rsidRDefault="00380AC9" w:rsidP="00CE1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ст.156  Жилищного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постановлениями  Правительства  РФ от 13.08.2006г. № 491 «Об 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 доме ненадлежащего качества и (или) с перерывами, превышающими установленную продолжительность», от 03.04.2013г. № 290 «О минимальном перечне услуг и работ, необходимых для обеспечения надлежащего содержания общего имущества в многоквартирном дом, и порядке их оказания и выполнения», Уставом сельского поселения Подгорное,                Собрание представителей сельского поселения  Подгорное</w:t>
      </w:r>
    </w:p>
    <w:p w:rsidR="00380AC9" w:rsidRDefault="00380AC9" w:rsidP="00CE1E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80AC9" w:rsidRDefault="00380AC9" w:rsidP="00CE1EB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1.Установить размер платы  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 согласно приложению  №1.</w:t>
      </w:r>
    </w:p>
    <w:p w:rsidR="00380AC9" w:rsidRDefault="00CE1EB6" w:rsidP="00CE1EB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0AC9">
        <w:rPr>
          <w:rFonts w:ascii="Times New Roman" w:hAnsi="Times New Roman" w:cs="Times New Roman"/>
          <w:sz w:val="28"/>
          <w:szCs w:val="28"/>
        </w:rPr>
        <w:t xml:space="preserve">2.Установить размер платы  за содержание и ремонт жилых  помещений для нанимателей жилых помещений по договорам социального найма и </w:t>
      </w:r>
      <w:r w:rsidR="00380AC9">
        <w:rPr>
          <w:rFonts w:ascii="Times New Roman" w:hAnsi="Times New Roman" w:cs="Times New Roman"/>
          <w:sz w:val="28"/>
          <w:szCs w:val="28"/>
        </w:rPr>
        <w:lastRenderedPageBreak/>
        <w:t>договорам найма жилых помещений государственного или муниципального жилищного фонда согласно приложению  №1.</w:t>
      </w:r>
    </w:p>
    <w:p w:rsidR="00380AC9" w:rsidRDefault="00CE1EB6" w:rsidP="00CE1EB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A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80AC9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согласно  приложению № 1.</w:t>
      </w:r>
      <w:proofErr w:type="gramEnd"/>
    </w:p>
    <w:p w:rsidR="00444B2D" w:rsidRPr="00CE1EB6" w:rsidRDefault="00CE1EB6" w:rsidP="00CE1EB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B2D" w:rsidRPr="00CE1EB6">
        <w:rPr>
          <w:rFonts w:ascii="Times New Roman" w:hAnsi="Times New Roman" w:cs="Times New Roman"/>
          <w:sz w:val="28"/>
          <w:szCs w:val="28"/>
        </w:rPr>
        <w:t>4. Признать утратившим силу  решение Собрания представителей</w:t>
      </w:r>
      <w:r w:rsidRPr="00CE1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8E0C99" w:rsidRPr="00CE1EB6">
        <w:rPr>
          <w:rFonts w:ascii="Times New Roman" w:hAnsi="Times New Roman" w:cs="Times New Roman"/>
          <w:sz w:val="28"/>
          <w:szCs w:val="28"/>
        </w:rPr>
        <w:t xml:space="preserve">Подгорное 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от </w:t>
      </w:r>
      <w:r w:rsidR="008D6672" w:rsidRPr="00CE1EB6">
        <w:rPr>
          <w:rFonts w:ascii="Times New Roman" w:hAnsi="Times New Roman" w:cs="Times New Roman"/>
          <w:sz w:val="28"/>
          <w:szCs w:val="28"/>
        </w:rPr>
        <w:t>21</w:t>
      </w:r>
      <w:r w:rsidR="00444B2D" w:rsidRPr="00CE1EB6">
        <w:rPr>
          <w:rFonts w:ascii="Times New Roman" w:hAnsi="Times New Roman" w:cs="Times New Roman"/>
          <w:sz w:val="28"/>
          <w:szCs w:val="28"/>
        </w:rPr>
        <w:t>.04.201</w:t>
      </w:r>
      <w:r w:rsidR="008D6672" w:rsidRPr="00CE1EB6">
        <w:rPr>
          <w:rFonts w:ascii="Times New Roman" w:hAnsi="Times New Roman" w:cs="Times New Roman"/>
          <w:sz w:val="28"/>
          <w:szCs w:val="28"/>
        </w:rPr>
        <w:t>6</w:t>
      </w:r>
      <w:r w:rsidR="00444B2D" w:rsidRPr="00CE1EB6">
        <w:rPr>
          <w:rFonts w:ascii="Times New Roman" w:hAnsi="Times New Roman" w:cs="Times New Roman"/>
          <w:sz w:val="28"/>
          <w:szCs w:val="28"/>
        </w:rPr>
        <w:t xml:space="preserve"> № </w:t>
      </w:r>
      <w:r w:rsidR="00807F0C" w:rsidRPr="00CE1EB6">
        <w:rPr>
          <w:rFonts w:ascii="Times New Roman" w:hAnsi="Times New Roman" w:cs="Times New Roman"/>
          <w:sz w:val="28"/>
          <w:szCs w:val="28"/>
        </w:rPr>
        <w:t>5</w:t>
      </w:r>
      <w:r w:rsidR="00444B2D" w:rsidRPr="00CE1EB6">
        <w:rPr>
          <w:rFonts w:ascii="Times New Roman" w:hAnsi="Times New Roman" w:cs="Times New Roman"/>
          <w:sz w:val="28"/>
          <w:szCs w:val="28"/>
        </w:rPr>
        <w:t>-</w:t>
      </w:r>
      <w:r w:rsidR="008D6672" w:rsidRPr="00CE1EB6">
        <w:rPr>
          <w:rFonts w:ascii="Times New Roman" w:hAnsi="Times New Roman" w:cs="Times New Roman"/>
          <w:sz w:val="28"/>
          <w:szCs w:val="28"/>
        </w:rPr>
        <w:t>1</w:t>
      </w:r>
      <w:r w:rsidR="00444B2D" w:rsidRPr="00CE1EB6">
        <w:rPr>
          <w:rFonts w:ascii="Times New Roman" w:hAnsi="Times New Roman" w:cs="Times New Roman"/>
          <w:sz w:val="28"/>
          <w:szCs w:val="28"/>
        </w:rPr>
        <w:t>.</w:t>
      </w:r>
    </w:p>
    <w:p w:rsidR="00380AC9" w:rsidRPr="00CE1EB6" w:rsidRDefault="00380AC9" w:rsidP="00CE1EB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1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F0C" w:rsidRPr="00CE1EB6">
        <w:rPr>
          <w:rFonts w:ascii="Times New Roman" w:hAnsi="Times New Roman" w:cs="Times New Roman"/>
          <w:sz w:val="28"/>
          <w:szCs w:val="28"/>
        </w:rPr>
        <w:t>5</w:t>
      </w:r>
      <w:r w:rsidRPr="00CE1EB6">
        <w:rPr>
          <w:rFonts w:ascii="Times New Roman" w:hAnsi="Times New Roman" w:cs="Times New Roman"/>
          <w:sz w:val="28"/>
          <w:szCs w:val="28"/>
        </w:rPr>
        <w:t>.Опубликовать настоящее решение  в средствах массовой информации.</w:t>
      </w:r>
    </w:p>
    <w:p w:rsidR="00380AC9" w:rsidRPr="00CE1EB6" w:rsidRDefault="00380AC9" w:rsidP="00CE1EB6">
      <w:pPr>
        <w:pStyle w:val="a7"/>
        <w:rPr>
          <w:rFonts w:ascii="Times New Roman" w:hAnsi="Times New Roman" w:cs="Times New Roman"/>
          <w:sz w:val="28"/>
          <w:szCs w:val="28"/>
        </w:rPr>
      </w:pPr>
      <w:r w:rsidRPr="00CE1E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F0C" w:rsidRPr="00CE1EB6">
        <w:rPr>
          <w:rFonts w:ascii="Times New Roman" w:hAnsi="Times New Roman" w:cs="Times New Roman"/>
          <w:sz w:val="28"/>
          <w:szCs w:val="28"/>
        </w:rPr>
        <w:t>6</w:t>
      </w:r>
      <w:r w:rsidRPr="00CE1EB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01.01. 201</w:t>
      </w:r>
      <w:r w:rsidR="008D6672" w:rsidRPr="00CE1EB6">
        <w:rPr>
          <w:rFonts w:ascii="Times New Roman" w:hAnsi="Times New Roman" w:cs="Times New Roman"/>
          <w:sz w:val="28"/>
          <w:szCs w:val="28"/>
        </w:rPr>
        <w:t>7</w:t>
      </w:r>
      <w:r w:rsidRPr="00CE1EB6">
        <w:rPr>
          <w:rFonts w:ascii="Times New Roman" w:hAnsi="Times New Roman" w:cs="Times New Roman"/>
          <w:sz w:val="28"/>
          <w:szCs w:val="28"/>
        </w:rPr>
        <w:t>года.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0AC9" w:rsidRDefault="00380AC9" w:rsidP="00CE1EB6">
      <w:pPr>
        <w:spacing w:line="240" w:lineRule="auto"/>
        <w:ind w:firstLine="19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0AC9" w:rsidRDefault="00380AC9" w:rsidP="00CE1EB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380AC9" w:rsidTr="00380AC9">
        <w:trPr>
          <w:trHeight w:val="640"/>
        </w:trPr>
        <w:tc>
          <w:tcPr>
            <w:tcW w:w="9571" w:type="dxa"/>
            <w:hideMark/>
          </w:tcPr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Собрания представителей</w:t>
            </w:r>
          </w:p>
          <w:p w:rsidR="00380AC9" w:rsidRDefault="00380AC9" w:rsidP="00CE1EB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 Подгорное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="00807F0C">
              <w:rPr>
                <w:rFonts w:ascii="Times New Roman" w:hAnsi="Times New Roman" w:cs="Times New Roman"/>
                <w:iCs/>
                <w:sz w:val="28"/>
                <w:szCs w:val="28"/>
              </w:rPr>
              <w:t>Т.С.Ямщикова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380AC9" w:rsidRDefault="00380AC9" w:rsidP="00CE1EB6">
      <w:pPr>
        <w:spacing w:line="240" w:lineRule="auto"/>
        <w:contextualSpacing/>
        <w:rPr>
          <w:rFonts w:ascii="Times New Roman" w:hAnsi="Times New Roman" w:cs="Times New Roman"/>
        </w:rPr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CE1EB6" w:rsidRDefault="00CE1EB6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8323D9" w:rsidRDefault="008323D9" w:rsidP="00380AC9">
      <w:pPr>
        <w:contextualSpacing/>
      </w:pPr>
    </w:p>
    <w:p w:rsidR="008323D9" w:rsidRDefault="008323D9" w:rsidP="00380AC9">
      <w:pPr>
        <w:contextualSpacing/>
      </w:pPr>
    </w:p>
    <w:p w:rsidR="008323D9" w:rsidRDefault="008323D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 №1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решению Собрания представителей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Подгорное                                                                                                             </w:t>
      </w:r>
    </w:p>
    <w:p w:rsidR="00380AC9" w:rsidRDefault="00380AC9" w:rsidP="00CE1E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 201</w:t>
      </w:r>
      <w:r w:rsidR="00C722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№ _______                        </w:t>
      </w: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жилых помещений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сельского поселения Подгорное</w:t>
      </w: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0AC9" w:rsidRDefault="00380AC9" w:rsidP="00380A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2835"/>
        <w:gridCol w:w="2659"/>
      </w:tblGrid>
      <w:tr w:rsidR="00380AC9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C9" w:rsidRDefault="00380AC9" w:rsidP="00380AC9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жилищного фонда</w:t>
            </w:r>
          </w:p>
        </w:tc>
        <w:tc>
          <w:tcPr>
            <w:tcW w:w="5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C9" w:rsidRDefault="00380AC9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380AC9" w:rsidRDefault="00380AC9" w:rsidP="00380AC9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НДС  не облагается)</w:t>
            </w:r>
          </w:p>
        </w:tc>
      </w:tr>
      <w:tr w:rsidR="0019052B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052B" w:rsidRDefault="0019052B" w:rsidP="00380AC9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2B" w:rsidRDefault="00190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C72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19052B" w:rsidRDefault="0019052B" w:rsidP="00C7223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</w:t>
            </w:r>
            <w:r w:rsidR="00C72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052B" w:rsidRDefault="001905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</w:t>
            </w:r>
            <w:r w:rsidR="00C72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9052B" w:rsidRDefault="0019052B" w:rsidP="00C7223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</w:t>
            </w:r>
            <w:r w:rsidR="00807F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8B0537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8B0537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8B0537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жилья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8B0537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всеми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8B0537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частичными удобствами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537" w:rsidRDefault="008B0537" w:rsidP="008B05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C72230" w:rsidTr="00380AC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380AC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C72230" w:rsidP="007001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230" w:rsidRDefault="008B0537" w:rsidP="00380A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5F3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Плата за пользование жилым помещением (плата за наем) не взимается с собственников жилых помещений.</w:t>
      </w: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380AC9" w:rsidRDefault="00380AC9" w:rsidP="00380AC9">
      <w:pPr>
        <w:contextualSpacing/>
      </w:pPr>
    </w:p>
    <w:p w:rsidR="00CA580A" w:rsidRDefault="00CA580A" w:rsidP="00380AC9">
      <w:pPr>
        <w:contextualSpacing/>
      </w:pPr>
    </w:p>
    <w:sectPr w:rsidR="00CA580A" w:rsidSect="0083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AC9"/>
    <w:rsid w:val="0019052B"/>
    <w:rsid w:val="00356B10"/>
    <w:rsid w:val="00380AC9"/>
    <w:rsid w:val="00444B2D"/>
    <w:rsid w:val="00457ED8"/>
    <w:rsid w:val="004E235A"/>
    <w:rsid w:val="00536DB7"/>
    <w:rsid w:val="005F365B"/>
    <w:rsid w:val="00631CF7"/>
    <w:rsid w:val="00806C6C"/>
    <w:rsid w:val="00807F0C"/>
    <w:rsid w:val="008323D9"/>
    <w:rsid w:val="008B0537"/>
    <w:rsid w:val="008D6672"/>
    <w:rsid w:val="008E0C99"/>
    <w:rsid w:val="008E198E"/>
    <w:rsid w:val="009A037E"/>
    <w:rsid w:val="00B729F7"/>
    <w:rsid w:val="00B92D82"/>
    <w:rsid w:val="00C2209D"/>
    <w:rsid w:val="00C72230"/>
    <w:rsid w:val="00CA580A"/>
    <w:rsid w:val="00CD202B"/>
    <w:rsid w:val="00CE1EB6"/>
    <w:rsid w:val="00D9324B"/>
    <w:rsid w:val="00E7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0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4">
    <w:name w:val="Название Знак"/>
    <w:basedOn w:val="a0"/>
    <w:link w:val="a3"/>
    <w:rsid w:val="00380AC9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List Paragraph"/>
    <w:basedOn w:val="a"/>
    <w:uiPriority w:val="34"/>
    <w:qFormat/>
    <w:rsid w:val="00380AC9"/>
    <w:pPr>
      <w:ind w:left="720"/>
      <w:contextualSpacing/>
    </w:pPr>
  </w:style>
  <w:style w:type="table" w:styleId="a6">
    <w:name w:val="Table Grid"/>
    <w:basedOn w:val="a1"/>
    <w:uiPriority w:val="59"/>
    <w:rsid w:val="00380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E1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Алексей</cp:lastModifiedBy>
  <cp:revision>17</cp:revision>
  <cp:lastPrinted>2017-06-13T11:53:00Z</cp:lastPrinted>
  <dcterms:created xsi:type="dcterms:W3CDTF">2016-03-29T08:35:00Z</dcterms:created>
  <dcterms:modified xsi:type="dcterms:W3CDTF">2017-06-13T11:53:00Z</dcterms:modified>
</cp:coreProperties>
</file>