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42" w:rsidRPr="00DF1B42" w:rsidRDefault="00DF1B42" w:rsidP="00DF1B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1B42" w:rsidRPr="00DF1B42" w:rsidRDefault="00DF1B42" w:rsidP="00DF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DF1B42" w:rsidRPr="00DF1B42" w:rsidRDefault="00DF1B42" w:rsidP="00DF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DF1B42" w:rsidRPr="00DF1B42" w:rsidRDefault="00DF1B42" w:rsidP="00DF1B4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F1B42" w:rsidRPr="00DF1B42" w:rsidRDefault="00DF1B42" w:rsidP="00DF1B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1B42" w:rsidRPr="00DF1B42" w:rsidRDefault="00DF1B42" w:rsidP="00DF1B42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1B4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DF1B4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DF1B42" w:rsidRPr="00DF1B42" w:rsidRDefault="00DF1B42" w:rsidP="00DF1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1B42" w:rsidRPr="003A2E3E" w:rsidRDefault="00DF1B42" w:rsidP="003A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E3E">
        <w:rPr>
          <w:rFonts w:ascii="Times New Roman" w:hAnsi="Times New Roman" w:cs="Times New Roman"/>
          <w:sz w:val="28"/>
          <w:szCs w:val="28"/>
        </w:rPr>
        <w:t>от</w:t>
      </w:r>
      <w:r w:rsidR="003A2E3E" w:rsidRPr="003A2E3E">
        <w:rPr>
          <w:rFonts w:ascii="Times New Roman" w:hAnsi="Times New Roman" w:cs="Times New Roman"/>
          <w:sz w:val="28"/>
          <w:szCs w:val="28"/>
        </w:rPr>
        <w:t xml:space="preserve"> 23.11.</w:t>
      </w:r>
      <w:r w:rsidRPr="003A2E3E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                           </w:t>
      </w:r>
      <w:r w:rsidR="003A2E3E">
        <w:rPr>
          <w:rFonts w:ascii="Times New Roman" w:hAnsi="Times New Roman" w:cs="Times New Roman"/>
          <w:sz w:val="28"/>
          <w:szCs w:val="28"/>
        </w:rPr>
        <w:t xml:space="preserve">    </w:t>
      </w:r>
      <w:r w:rsidRPr="003A2E3E">
        <w:rPr>
          <w:rFonts w:ascii="Times New Roman" w:hAnsi="Times New Roman" w:cs="Times New Roman"/>
          <w:sz w:val="28"/>
          <w:szCs w:val="28"/>
        </w:rPr>
        <w:t xml:space="preserve">      № </w:t>
      </w:r>
      <w:r w:rsidR="003A2E3E" w:rsidRPr="003A2E3E">
        <w:rPr>
          <w:rFonts w:ascii="Times New Roman" w:hAnsi="Times New Roman" w:cs="Times New Roman"/>
          <w:sz w:val="28"/>
          <w:szCs w:val="28"/>
        </w:rPr>
        <w:t>17-3</w:t>
      </w:r>
    </w:p>
    <w:p w:rsidR="00DF1B42" w:rsidRPr="00DF1B42" w:rsidRDefault="00DF1B42" w:rsidP="003A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>Принято</w:t>
      </w:r>
    </w:p>
    <w:p w:rsidR="00DF1B42" w:rsidRPr="00DF1B42" w:rsidRDefault="00DF1B42" w:rsidP="003A2E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</w:p>
    <w:p w:rsidR="00DF1B42" w:rsidRPr="00DF1B42" w:rsidRDefault="00DF1B42" w:rsidP="00D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F1B42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</w:p>
    <w:p w:rsidR="00DF1B42" w:rsidRPr="00DF1B42" w:rsidRDefault="003A2E3E" w:rsidP="00D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  <w:r w:rsidR="00DF1B42" w:rsidRPr="00DF1B42">
        <w:rPr>
          <w:rFonts w:ascii="Times New Roman" w:hAnsi="Times New Roman" w:cs="Times New Roman"/>
          <w:sz w:val="28"/>
          <w:szCs w:val="28"/>
        </w:rPr>
        <w:t>2017 года</w:t>
      </w:r>
    </w:p>
    <w:p w:rsidR="00DF1B42" w:rsidRPr="00DF1B42" w:rsidRDefault="00DF1B42" w:rsidP="00DF1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1B42" w:rsidRPr="00DF1B42" w:rsidRDefault="00DF1B42" w:rsidP="00DF1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деятельности </w:t>
      </w:r>
    </w:p>
    <w:p w:rsidR="00DF1B42" w:rsidRPr="00DF1B42" w:rsidRDefault="00DF1B42" w:rsidP="00DF1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 xml:space="preserve">общественных советов микрорайонов на территории </w:t>
      </w:r>
    </w:p>
    <w:p w:rsidR="00DF1B42" w:rsidRPr="00DF1B42" w:rsidRDefault="00DF1B42" w:rsidP="00DF1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DF1B42"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 w:rsidRPr="00DF1B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F1B42" w:rsidRPr="00DF1B42" w:rsidRDefault="00DF1B42" w:rsidP="00DF1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Кинель-Черкасский Самарской области</w:t>
      </w:r>
    </w:p>
    <w:p w:rsidR="00DF1B42" w:rsidRPr="00DF1B42" w:rsidRDefault="00DF1B42" w:rsidP="00DF1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B42" w:rsidRPr="00DF1B42" w:rsidRDefault="00DF1B42" w:rsidP="00DF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1B42">
        <w:rPr>
          <w:rFonts w:ascii="Times New Roman" w:hAnsi="Times New Roman" w:cs="Times New Roman"/>
          <w:sz w:val="28"/>
          <w:szCs w:val="28"/>
        </w:rPr>
        <w:t>соответствии со статьей 33 Федерального закона от 06 апреля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DF1B42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Подгорное муниципального района Кинель-Черкасский Самарской области, </w:t>
      </w:r>
    </w:p>
    <w:p w:rsidR="00DF1B42" w:rsidRPr="00DF1B42" w:rsidRDefault="00DF1B42" w:rsidP="00DF1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B42" w:rsidRPr="00DF1B42" w:rsidRDefault="00DF1B42" w:rsidP="00DF1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>РЕШИЛО:</w:t>
      </w:r>
    </w:p>
    <w:p w:rsidR="00DF1B42" w:rsidRPr="00DF1B42" w:rsidRDefault="00DF1B42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1B42">
        <w:rPr>
          <w:rFonts w:ascii="Times New Roman" w:hAnsi="Times New Roman" w:cs="Times New Roman"/>
          <w:sz w:val="28"/>
          <w:szCs w:val="28"/>
        </w:rPr>
        <w:t>Утвердить Положение о деятельности общественных советов микрорайонов на территории сельского поселения Подгорное муниципального района Кинель-Черкасский Самарской области.</w:t>
      </w:r>
    </w:p>
    <w:p w:rsidR="00DF1B42" w:rsidRPr="00DF1B42" w:rsidRDefault="00DF1B42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>2.</w:t>
      </w:r>
      <w:bookmarkStart w:id="0" w:name="sub_2"/>
      <w:r w:rsidRPr="00DF1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DF1B42">
          <w:rPr>
            <w:rFonts w:ascii="Times New Roman" w:hAnsi="Times New Roman" w:cs="Times New Roman"/>
            <w:bCs/>
            <w:color w:val="000000"/>
            <w:sz w:val="28"/>
            <w:szCs w:val="28"/>
          </w:rPr>
          <w:t>Опубликовать</w:t>
        </w:r>
      </w:hyperlink>
      <w:r w:rsidRPr="00DF1B4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 газете </w:t>
      </w:r>
      <w:r w:rsidRPr="00DF1B42">
        <w:rPr>
          <w:rFonts w:ascii="Times New Roman" w:hAnsi="Times New Roman" w:cs="Times New Roman"/>
          <w:sz w:val="28"/>
          <w:szCs w:val="28"/>
        </w:rPr>
        <w:t xml:space="preserve">«Вестник Подгорного» </w:t>
      </w:r>
      <w:r w:rsidRPr="00DF1B42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сельского поселения Подгорное муниципального района Кинель-Черкасский в сети Интернет.</w:t>
      </w:r>
    </w:p>
    <w:bookmarkEnd w:id="0"/>
    <w:p w:rsidR="00DF1B42" w:rsidRPr="00DF1B42" w:rsidRDefault="00DF1B42" w:rsidP="00DF1B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6" w:history="1">
        <w:r w:rsidRPr="00DF1B42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DF1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B42" w:rsidRPr="00DF1B42" w:rsidRDefault="00DF1B42" w:rsidP="00DF1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B42" w:rsidRDefault="00DF1B42" w:rsidP="00DF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DF1B42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DF1B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B42">
        <w:rPr>
          <w:rFonts w:ascii="Times New Roman" w:hAnsi="Times New Roman" w:cs="Times New Roman"/>
          <w:sz w:val="28"/>
          <w:szCs w:val="28"/>
        </w:rPr>
        <w:t xml:space="preserve">     Е.Б. Ерасова</w:t>
      </w:r>
    </w:p>
    <w:p w:rsidR="00DF1B42" w:rsidRPr="00DF1B42" w:rsidRDefault="00DF1B42" w:rsidP="00DF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42" w:rsidRDefault="00DF1B42" w:rsidP="00DF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4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F1B42" w:rsidRPr="00DF1B42" w:rsidRDefault="00DF1B42" w:rsidP="00DF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F1B42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DF1B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F1B42">
        <w:rPr>
          <w:rFonts w:ascii="Times New Roman" w:hAnsi="Times New Roman" w:cs="Times New Roman"/>
          <w:sz w:val="28"/>
          <w:szCs w:val="28"/>
        </w:rPr>
        <w:t xml:space="preserve">  Т.С. </w:t>
      </w:r>
      <w:proofErr w:type="spellStart"/>
      <w:r w:rsidRPr="00DF1B42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DF1B42" w:rsidRDefault="00DF1B42" w:rsidP="00DF1B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E3E" w:rsidRDefault="003A2E3E" w:rsidP="00DF1B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E3E" w:rsidRDefault="003A2E3E" w:rsidP="00DF1B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B42" w:rsidRPr="00DF1B42" w:rsidRDefault="00DF1B42" w:rsidP="00DF1B4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F1B42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DF1B42" w:rsidRPr="00DF1B42" w:rsidRDefault="00DF1B42" w:rsidP="00DF1B4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F1B42">
        <w:rPr>
          <w:rFonts w:ascii="Times New Roman" w:hAnsi="Times New Roman" w:cs="Times New Roman"/>
          <w:bCs/>
          <w:color w:val="000000"/>
        </w:rPr>
        <w:t xml:space="preserve">к </w:t>
      </w:r>
      <w:hyperlink w:anchor="sub_0" w:history="1">
        <w:r w:rsidRPr="00DF1B42">
          <w:rPr>
            <w:rFonts w:ascii="Times New Roman" w:hAnsi="Times New Roman" w:cs="Times New Roman"/>
            <w:bCs/>
            <w:color w:val="000000"/>
          </w:rPr>
          <w:t>решению</w:t>
        </w:r>
      </w:hyperlink>
      <w:r w:rsidRPr="00DF1B42">
        <w:rPr>
          <w:rFonts w:ascii="Times New Roman" w:hAnsi="Times New Roman" w:cs="Times New Roman"/>
          <w:bCs/>
          <w:color w:val="000000"/>
        </w:rPr>
        <w:t xml:space="preserve"> Собрания представителей </w:t>
      </w:r>
    </w:p>
    <w:p w:rsidR="00DF1B42" w:rsidRPr="00DF1B42" w:rsidRDefault="00DF1B42" w:rsidP="00DF1B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B42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DF1B42">
        <w:rPr>
          <w:rFonts w:ascii="Times New Roman" w:hAnsi="Times New Roman" w:cs="Times New Roman"/>
        </w:rPr>
        <w:t>Подгорное</w:t>
      </w:r>
      <w:proofErr w:type="gramEnd"/>
    </w:p>
    <w:p w:rsidR="00DF1B42" w:rsidRPr="00DF1B42" w:rsidRDefault="00DF1B42" w:rsidP="00DF1B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B42">
        <w:rPr>
          <w:rFonts w:ascii="Times New Roman" w:hAnsi="Times New Roman" w:cs="Times New Roman"/>
        </w:rPr>
        <w:t xml:space="preserve">муниципального района </w:t>
      </w:r>
    </w:p>
    <w:p w:rsidR="00DF1B42" w:rsidRPr="00DF1B42" w:rsidRDefault="00DF1B42" w:rsidP="00DF1B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B42">
        <w:rPr>
          <w:rFonts w:ascii="Times New Roman" w:hAnsi="Times New Roman" w:cs="Times New Roman"/>
        </w:rPr>
        <w:t>Кинель-Черкасский Самарской области</w:t>
      </w:r>
    </w:p>
    <w:p w:rsidR="00DF1B42" w:rsidRPr="00DF1B42" w:rsidRDefault="00DF1B42" w:rsidP="00DF1B4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F1B42">
        <w:rPr>
          <w:rFonts w:ascii="Times New Roman" w:hAnsi="Times New Roman" w:cs="Times New Roman"/>
          <w:bCs/>
          <w:color w:val="000000"/>
        </w:rPr>
        <w:t xml:space="preserve">от </w:t>
      </w:r>
      <w:r w:rsidR="003A2E3E">
        <w:rPr>
          <w:rFonts w:ascii="Times New Roman" w:hAnsi="Times New Roman" w:cs="Times New Roman"/>
          <w:bCs/>
          <w:color w:val="000000"/>
        </w:rPr>
        <w:t xml:space="preserve"> 23.11.2017г. </w:t>
      </w:r>
      <w:r w:rsidRPr="00DF1B42">
        <w:rPr>
          <w:rFonts w:ascii="Times New Roman" w:hAnsi="Times New Roman" w:cs="Times New Roman"/>
          <w:bCs/>
          <w:color w:val="000000"/>
        </w:rPr>
        <w:t xml:space="preserve">№ </w:t>
      </w:r>
      <w:r w:rsidR="003A2E3E">
        <w:rPr>
          <w:rFonts w:ascii="Times New Roman" w:hAnsi="Times New Roman" w:cs="Times New Roman"/>
          <w:bCs/>
          <w:color w:val="000000"/>
        </w:rPr>
        <w:t>17-3</w:t>
      </w:r>
    </w:p>
    <w:p w:rsidR="00DF1B42" w:rsidRDefault="00DF1B42" w:rsidP="00DF1B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117" w:rsidRDefault="00E23117" w:rsidP="00102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 xml:space="preserve">Положение о деятельности общественных советов микрорайонов на территории сельского поселения </w:t>
      </w:r>
      <w:r w:rsidR="00DF1B42" w:rsidRPr="00DF1B42">
        <w:rPr>
          <w:rFonts w:ascii="Times New Roman" w:hAnsi="Times New Roman" w:cs="Times New Roman"/>
          <w:b/>
          <w:sz w:val="28"/>
          <w:szCs w:val="28"/>
        </w:rPr>
        <w:t>Подгорное</w:t>
      </w:r>
      <w:r w:rsidRPr="00DF1B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Самарской области</w:t>
      </w:r>
    </w:p>
    <w:p w:rsidR="00102841" w:rsidRPr="00DF1B42" w:rsidRDefault="00102841" w:rsidP="00102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17" w:rsidRPr="00102841" w:rsidRDefault="00E23117" w:rsidP="00102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841" w:rsidRPr="00DF1B42" w:rsidRDefault="00102841" w:rsidP="0010284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117" w:rsidRDefault="00E23117" w:rsidP="0010284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жителей сельского поселения </w:t>
      </w:r>
      <w:r w:rsidR="00DF1B42" w:rsidRPr="00DF1B42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коммерческих и некоммерческих организаций, общественных объединений, спортивных, образовательных организаций, организаций социальной поддержки граждан и органов местного самоуправления, учета мнения жителей при решении наиболее важных вопросов развития территории сельского поселения </w:t>
      </w:r>
      <w:r w:rsidR="00DF1B42" w:rsidRPr="00DF1B42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Черкасский Самарской области создаются общественные советы микрорайонов. </w:t>
      </w:r>
    </w:p>
    <w:p w:rsidR="00E23117" w:rsidRDefault="00E23117" w:rsidP="0010284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советы микрорайонов являются формой участия населения в осуществлении местного самоуправления сельского поселения </w:t>
      </w:r>
      <w:r w:rsidR="00DF1B42" w:rsidRPr="00DF1B42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(далее поселение) в соответствии со статьей 33 Федерального закона от 06 апреля 2003 года № 131-ФЗ «Об общих принципах организации местного самоуправления в Российской Федерации».</w:t>
      </w:r>
    </w:p>
    <w:p w:rsidR="00E23117" w:rsidRDefault="00E23117" w:rsidP="0010284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микрорайона является коллегиальным органом, осуществляющим свою деятельность на общественных началах.</w:t>
      </w:r>
    </w:p>
    <w:p w:rsidR="00E23117" w:rsidRDefault="00E23117" w:rsidP="0010284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советы микрорайонов создаются в пределах территорий проживания граждан:</w:t>
      </w:r>
    </w:p>
    <w:p w:rsidR="00E23117" w:rsidRDefault="00E23117" w:rsidP="001028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микрорайон в исторически сложившихся границах;</w:t>
      </w:r>
    </w:p>
    <w:p w:rsidR="00E23117" w:rsidRDefault="00E23117" w:rsidP="001028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жилых домов;</w:t>
      </w:r>
    </w:p>
    <w:p w:rsidR="00E23117" w:rsidRDefault="00E23117" w:rsidP="001028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территорий избирательных участков.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о формировании общественных советов микрорайонов принимаются Администрацией сельского поселения </w:t>
      </w:r>
      <w:proofErr w:type="gramStart"/>
      <w:r w:rsidR="00DF1B42" w:rsidRPr="00DF1B42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постановления. Срок полномочий общественных советов микрорайонов – 2 года со дня формирования. 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советы микрорайонов осуществляют свою деятельность как демократические, представительные, общественные институты на принципах законности, добровольности, гласности и публичности. </w:t>
      </w:r>
    </w:p>
    <w:p w:rsidR="00102841" w:rsidRPr="00161F68" w:rsidRDefault="00102841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17" w:rsidRPr="00DF1B42" w:rsidRDefault="00E23117" w:rsidP="00102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Общественный совет микрорайона осуществляет свою деятельность по следующим направлениям:</w:t>
      </w:r>
    </w:p>
    <w:p w:rsidR="00E23117" w:rsidRPr="00161F68" w:rsidRDefault="00E23117" w:rsidP="00102841">
      <w:pPr>
        <w:pStyle w:val="Default"/>
        <w:ind w:firstLine="709"/>
        <w:jc w:val="both"/>
        <w:rPr>
          <w:sz w:val="28"/>
          <w:szCs w:val="28"/>
        </w:rPr>
      </w:pPr>
      <w:r w:rsidRPr="00161F68">
        <w:rPr>
          <w:sz w:val="28"/>
          <w:szCs w:val="28"/>
        </w:rPr>
        <w:t xml:space="preserve">1) оказание содействия гражданам в выражении их мнений по вопросам развития территории поселения; </w:t>
      </w:r>
    </w:p>
    <w:p w:rsidR="00E23117" w:rsidRPr="00161F68" w:rsidRDefault="00E23117" w:rsidP="00102841">
      <w:pPr>
        <w:pStyle w:val="Default"/>
        <w:ind w:firstLine="567"/>
        <w:jc w:val="both"/>
        <w:rPr>
          <w:sz w:val="28"/>
          <w:szCs w:val="28"/>
        </w:rPr>
      </w:pPr>
      <w:r w:rsidRPr="00161F68">
        <w:rPr>
          <w:sz w:val="28"/>
          <w:szCs w:val="28"/>
        </w:rPr>
        <w:t xml:space="preserve">2) организация обсуждения с жителями поселения актуальных проблем и вопросов, касающихся поселения, в том числе программ, концепций, правил благоустройства, проектов развития территории, вопросов ремонта дорог, обеспечения освещением </w:t>
      </w:r>
      <w:r>
        <w:rPr>
          <w:sz w:val="28"/>
          <w:szCs w:val="28"/>
        </w:rPr>
        <w:t>улиц</w:t>
      </w:r>
      <w:r w:rsidRPr="00161F68">
        <w:rPr>
          <w:sz w:val="28"/>
          <w:szCs w:val="28"/>
        </w:rPr>
        <w:t xml:space="preserve">, обустройства контейнерных площадок, установки урн, скамеек, обустройства и ремонта детских и спортивных площадок, озеленения территории; 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3) оказание содействия в формировании согласованной позиции жителей по концепции развития поселения и доведение данной концепции до органов местного самоуправления поселения с целью учета мнения жителей при решении наиболее важных вопросов;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4) налаживание взаимодействия жителей с представителями коммерческих и некоммерческих организаций, органами местного самоуправления поселения;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5) выдвижение и поддержка гражданских инициатив, правотворческих инициатив, направленных на улучшение качества жизни граждан;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 xml:space="preserve">6) осуществление мониторинга существующих на территории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161F68">
        <w:rPr>
          <w:rFonts w:ascii="Times New Roman" w:hAnsi="Times New Roman" w:cs="Times New Roman"/>
          <w:sz w:val="28"/>
          <w:szCs w:val="28"/>
        </w:rPr>
        <w:t xml:space="preserve"> проблем, подготовка предложений по их эффективному решению;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 xml:space="preserve">7) организация ведения статистического и аналитического учета актуальных вопросов и предложений жителей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161F68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161F68">
        <w:rPr>
          <w:rFonts w:ascii="Times New Roman" w:hAnsi="Times New Roman" w:cs="Times New Roman"/>
          <w:sz w:val="28"/>
          <w:szCs w:val="28"/>
        </w:rPr>
        <w:t>создания эффективной модели системы изучения запросов общества</w:t>
      </w:r>
      <w:proofErr w:type="gramEnd"/>
      <w:r w:rsidRPr="00161F68">
        <w:rPr>
          <w:rFonts w:ascii="Times New Roman" w:hAnsi="Times New Roman" w:cs="Times New Roman"/>
          <w:sz w:val="28"/>
          <w:szCs w:val="28"/>
        </w:rPr>
        <w:t>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8) ознакомление жителей с возможностями получения информации о работе органов государственной власти, органов местного самоуправления по предоставлению государственных и муниципальных услуг с использованием сети Интернет;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9) формирование предложений для совершенствования существующих ресурсов доступа к государственным и муниципальным услугам в электронном виде;</w:t>
      </w:r>
    </w:p>
    <w:p w:rsidR="00E23117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 xml:space="preserve">10) выработка рекомендаций и предложений для органов местного самоуправления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района </w:t>
      </w:r>
      <w:r w:rsidRPr="00161F68">
        <w:rPr>
          <w:rFonts w:ascii="Times New Roman" w:hAnsi="Times New Roman" w:cs="Times New Roman"/>
          <w:sz w:val="28"/>
          <w:szCs w:val="28"/>
        </w:rPr>
        <w:t>по решению актуальных проблем и вопросов, касающихся соответствующей территории;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принятие решений о проведении субботников и других общественно значимых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 и решению других актуальных проблем и вопросов, касающихся поселения с привлечением к их участию как можно большего количества неравнодушных людей;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F68">
        <w:rPr>
          <w:rFonts w:ascii="Times New Roman" w:hAnsi="Times New Roman" w:cs="Times New Roman"/>
          <w:sz w:val="28"/>
          <w:szCs w:val="28"/>
        </w:rPr>
        <w:t>) 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1F68">
        <w:rPr>
          <w:rFonts w:ascii="Times New Roman" w:hAnsi="Times New Roman" w:cs="Times New Roman"/>
          <w:sz w:val="28"/>
          <w:szCs w:val="28"/>
        </w:rPr>
        <w:t>) участие в мероприятиях по осуществлению общественного жилищного контроля;</w:t>
      </w:r>
    </w:p>
    <w:p w:rsidR="00E23117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F68">
        <w:rPr>
          <w:rFonts w:ascii="Times New Roman" w:hAnsi="Times New Roman" w:cs="Times New Roman"/>
          <w:sz w:val="28"/>
          <w:szCs w:val="28"/>
        </w:rPr>
        <w:t>) участие в мероприятиях по осуществлению общественного контроля в сферах благоустройства, дорожного хозяйства;</w:t>
      </w:r>
    </w:p>
    <w:p w:rsidR="00E23117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участие в мероприятиях по осуществлению общественного контроля в целях повышения сбора акцизов на алкогольную продукцию, имущественных и иных местных налогов;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1F68">
        <w:rPr>
          <w:rFonts w:ascii="Times New Roman" w:hAnsi="Times New Roman" w:cs="Times New Roman"/>
          <w:sz w:val="28"/>
          <w:szCs w:val="28"/>
        </w:rPr>
        <w:t xml:space="preserve">) оказание содействия органам местного самоуправления поселения в проведении общественных и публичных слушаний в соответствии </w:t>
      </w:r>
      <w:proofErr w:type="gramStart"/>
      <w:r w:rsidRPr="00161F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1F68">
        <w:rPr>
          <w:rFonts w:ascii="Times New Roman" w:hAnsi="Times New Roman" w:cs="Times New Roman"/>
          <w:sz w:val="28"/>
          <w:szCs w:val="28"/>
        </w:rPr>
        <w:t xml:space="preserve"> сформированной тематикой;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1F68">
        <w:rPr>
          <w:rFonts w:ascii="Times New Roman" w:hAnsi="Times New Roman" w:cs="Times New Roman"/>
          <w:sz w:val="28"/>
          <w:szCs w:val="28"/>
        </w:rPr>
        <w:t>) участие в профилактических, в том числе воспитательных, пропагандистских мерах, направленных на предупреждение экстремистской и террористической деятельности;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F68">
        <w:rPr>
          <w:rFonts w:ascii="Times New Roman" w:hAnsi="Times New Roman" w:cs="Times New Roman"/>
          <w:sz w:val="28"/>
          <w:szCs w:val="28"/>
        </w:rPr>
        <w:t>) оказание содействия органам местного самоуправления поселения при осуществлении информирования населения о чрезвычайных ситуациях;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1F68">
        <w:rPr>
          <w:rFonts w:ascii="Times New Roman" w:hAnsi="Times New Roman" w:cs="Times New Roman"/>
          <w:sz w:val="28"/>
          <w:szCs w:val="28"/>
        </w:rPr>
        <w:t>) участие в работе совещаний, рабочих групп и других формах работы органов местного самоуправления поселения при рассмотрении вопросов местного значения;</w:t>
      </w:r>
    </w:p>
    <w:p w:rsidR="00E23117" w:rsidRPr="00161F68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61F68">
        <w:rPr>
          <w:rFonts w:ascii="Times New Roman" w:hAnsi="Times New Roman" w:cs="Times New Roman"/>
          <w:sz w:val="28"/>
          <w:szCs w:val="28"/>
        </w:rPr>
        <w:t>) принятие и доведение до органов местного самоуправления поселения решений о конкретных направлениях использования средств, выделенных на благоустройство территории в бюджете поселения на соответствующий финансовый год;</w:t>
      </w:r>
    </w:p>
    <w:p w:rsidR="00E23117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61F68">
        <w:rPr>
          <w:rFonts w:ascii="Times New Roman" w:hAnsi="Times New Roman" w:cs="Times New Roman"/>
          <w:sz w:val="28"/>
          <w:szCs w:val="28"/>
        </w:rPr>
        <w:t>) организация и проведение мероприятий по привлечению внебюджетных средств на развитие территории, реализацию в</w:t>
      </w:r>
      <w:r>
        <w:rPr>
          <w:rFonts w:ascii="Times New Roman" w:hAnsi="Times New Roman" w:cs="Times New Roman"/>
          <w:sz w:val="28"/>
          <w:szCs w:val="28"/>
        </w:rPr>
        <w:t>ыдвинутых гражданских инициатив;</w:t>
      </w:r>
    </w:p>
    <w:p w:rsidR="00E23117" w:rsidRDefault="00E23117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161F68">
        <w:rPr>
          <w:rFonts w:ascii="Times New Roman" w:hAnsi="Times New Roman" w:cs="Times New Roman"/>
          <w:sz w:val="28"/>
          <w:szCs w:val="28"/>
        </w:rPr>
        <w:t>иные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целях решения значимых для микрорайона работ в соответствии с Федеральным Законом от 06.10.2003г. №131 ФЗ </w:t>
      </w:r>
      <w:r w:rsidRPr="00161F6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102841" w:rsidRPr="00161F68" w:rsidRDefault="00102841" w:rsidP="00102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17" w:rsidRDefault="00E23117" w:rsidP="00102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42">
        <w:rPr>
          <w:rFonts w:ascii="Times New Roman" w:hAnsi="Times New Roman" w:cs="Times New Roman"/>
          <w:b/>
          <w:sz w:val="28"/>
          <w:szCs w:val="28"/>
        </w:rPr>
        <w:t>Порядок формирования общественного совета микрорайона</w:t>
      </w:r>
    </w:p>
    <w:p w:rsidR="00102841" w:rsidRPr="00DF1B42" w:rsidRDefault="00102841" w:rsidP="0010284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микрорайона формируется по месту жительства на основе добровольного волеизъявления населения. 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микрорайона могут входить: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предприятий, учреждений и организаций различных форм собственности, расположенные на территории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сельского поселения </w:t>
      </w:r>
      <w:proofErr w:type="gramStart"/>
      <w:r w:rsidR="00DF1B42" w:rsidRPr="00DF1B42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представительных органов района и сельского поселения; 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иных организаций, осуществляющих свою деятельность на территории микрорайона.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общественного совета микрорайона определяется исходя из количества жителей микрорайона, компактности их проживания, наличия объектов социальной и культурной сферы, хозяйствующих объектов, географических особенностей территорий микрорайона, но не может быть менее 5 и более 25</w:t>
      </w:r>
      <w:r w:rsidRPr="00F36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состав членов общественного совета микрорайона поселения формируется из кандидатов в состав общественных советов, предложенных собранием представителей сельского поселения </w:t>
      </w:r>
      <w:r w:rsidR="00102841" w:rsidRPr="00DF1B42">
        <w:rPr>
          <w:rFonts w:ascii="Times New Roman" w:hAnsi="Times New Roman" w:cs="Times New Roman"/>
          <w:sz w:val="28"/>
          <w:szCs w:val="28"/>
        </w:rPr>
        <w:t>Подгорное</w:t>
      </w:r>
      <w:r w:rsidR="0010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Черкасский Самарской области в соответствии с пунктом 3.2 настоящего Положения, с их персонального согласия и утверждается решением общественного совета микрорайона. 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текущей работы возможна ротация членов общественного совета микрорайона. Решение о выходе из состава общественного совета микрорайона и приеме в общественный совет микрорайона принимается на собрании общественного совета микрорайона открытым голосованием в соответствии с Регламентом, принятым на общем собрании членов общественного совета микрорайона. 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3.2. настоящего Положения членами общественного совета микрорайона могут быть дееспособные граждане, достигшие возраста 18 лет.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 микрорайона не могут быть: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признанные недееспособными по решению суда, вступившему в законную силу;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граждане, являющиеся членами общественных объединений, деятельность которых приостановлена в соответствии с Федеральным Законом от 27.07.2002г. №114- ФЗ «О противодействии экстремистской деятельности» </w:t>
      </w:r>
    </w:p>
    <w:p w:rsidR="00102841" w:rsidRPr="00161F68" w:rsidRDefault="00102841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17" w:rsidRDefault="00E23117" w:rsidP="00102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41">
        <w:rPr>
          <w:rFonts w:ascii="Times New Roman" w:hAnsi="Times New Roman" w:cs="Times New Roman"/>
          <w:b/>
          <w:sz w:val="28"/>
          <w:szCs w:val="28"/>
        </w:rPr>
        <w:t>Порядок работы общественного совета микрорайона</w:t>
      </w:r>
    </w:p>
    <w:p w:rsidR="00102841" w:rsidRPr="00102841" w:rsidRDefault="00102841" w:rsidP="0010284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68">
        <w:rPr>
          <w:rFonts w:ascii="Times New Roman" w:hAnsi="Times New Roman" w:cs="Times New Roman"/>
          <w:sz w:val="28"/>
          <w:szCs w:val="28"/>
        </w:rPr>
        <w:t xml:space="preserve">Члены общественного совета микрорайона на первом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утверждают персональный состав членов общественного совета и регламент. Простым большинством голосов из своего состава избирают </w:t>
      </w:r>
      <w:r w:rsidRPr="00161F68">
        <w:rPr>
          <w:rFonts w:ascii="Times New Roman" w:hAnsi="Times New Roman" w:cs="Times New Roman"/>
          <w:sz w:val="28"/>
          <w:szCs w:val="28"/>
        </w:rPr>
        <w:t>председателя общественного совета микрорайона (далее – Председатель), заместителя председателя общественного совета микрорайона (далее – Заместитель председателя) и секретаря общественного совета микрорайона (далее – Секретарь).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68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общественным советом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общественного совета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общественного совета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F68">
        <w:rPr>
          <w:rFonts w:ascii="Times New Roman" w:hAnsi="Times New Roman" w:cs="Times New Roman"/>
          <w:sz w:val="28"/>
          <w:szCs w:val="28"/>
        </w:rPr>
        <w:t xml:space="preserve">представляет общественный совет микрорайона при осуществлении </w:t>
      </w:r>
      <w:r>
        <w:rPr>
          <w:rFonts w:ascii="Times New Roman" w:hAnsi="Times New Roman" w:cs="Times New Roman"/>
          <w:sz w:val="28"/>
          <w:szCs w:val="28"/>
        </w:rPr>
        <w:t>основных направлений деятельности</w:t>
      </w:r>
      <w:r w:rsidRPr="00161F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61F68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Регламентом общественного совета микрорайона.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68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выполняет поручения Председателя;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готовит материалы для проведения заседаний общественного совета микрорайона;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вырабатывает рекомендации по вопросам, включенным в повестку дня заседания общественного совета микрорайона;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информирует Председателя о проделанной работе;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Председателя или по его поручению исполняет его обязанности.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68">
        <w:rPr>
          <w:rFonts w:ascii="Times New Roman" w:hAnsi="Times New Roman" w:cs="Times New Roman"/>
          <w:sz w:val="28"/>
          <w:szCs w:val="28"/>
        </w:rPr>
        <w:t>Секретарь: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выполняет поручения Председателя и Заместителя Председателя;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обеспечивает организационно-техническую работу общественного совета микрорайона;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готовит материалы для проведения заседаний общественного совета микрорайона;</w:t>
      </w:r>
    </w:p>
    <w:p w:rsidR="00E23117" w:rsidRPr="00161F68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обобщает поступающие предложения;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F68">
        <w:rPr>
          <w:rFonts w:ascii="Times New Roman" w:hAnsi="Times New Roman" w:cs="Times New Roman"/>
          <w:sz w:val="28"/>
          <w:szCs w:val="28"/>
        </w:rPr>
        <w:t xml:space="preserve"> информирует Председателя о проделанной работе.</w:t>
      </w:r>
    </w:p>
    <w:p w:rsidR="00102841" w:rsidRPr="00161F68" w:rsidRDefault="00102841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17" w:rsidRDefault="00E23117" w:rsidP="00102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41">
        <w:rPr>
          <w:rFonts w:ascii="Times New Roman" w:hAnsi="Times New Roman" w:cs="Times New Roman"/>
          <w:b/>
          <w:sz w:val="28"/>
          <w:szCs w:val="28"/>
        </w:rPr>
        <w:t>Регламент общественного совета микрорайона</w:t>
      </w:r>
    </w:p>
    <w:p w:rsidR="00102841" w:rsidRPr="00102841" w:rsidRDefault="00102841" w:rsidP="0010284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 общественного совета микрорайона и его изменения в него утверждаются на общем собрании членов общественного совета микрорайона.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общественного совета микрорайона устанавливаются: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членов общественного совета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и порядок участия членов общественного совета микрорайона в его деятельности;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и порядок проведения заседаний общественного совета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прекращения и приостановления полномочий членов общественного совета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приема новых членов общественного совета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привлечения к работе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микрорайона представителей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общественности, коммерческих и некоммерческих организаций, формы их взаимодействия;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внутренней организации и порядка деятельности общественного совета микрорайона в соответствии с настоящим Положением.</w:t>
      </w:r>
    </w:p>
    <w:p w:rsidR="00102841" w:rsidRPr="00161F68" w:rsidRDefault="00102841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17" w:rsidRDefault="00E23117" w:rsidP="00102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41">
        <w:rPr>
          <w:rFonts w:ascii="Times New Roman" w:hAnsi="Times New Roman" w:cs="Times New Roman"/>
          <w:b/>
          <w:sz w:val="28"/>
          <w:szCs w:val="28"/>
        </w:rPr>
        <w:t>Взаимодействие общественного совета микрорайона с органами местного самоуправления</w:t>
      </w:r>
    </w:p>
    <w:p w:rsidR="00102841" w:rsidRPr="00102841" w:rsidRDefault="00102841" w:rsidP="0010284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самоуправления: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оказывают содействие населению микрорайона в осуществлении права на участие в общественном самоуправлении на территории микрорайона;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муниципально-правовые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акты, устанавливающие общие принципы деятельности органов общественного самоуправления;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ведут реестр регистрации и учета общественных советов микрорайонов;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организационную и методическую помощь общественным советам микрорайонов;</w:t>
      </w:r>
    </w:p>
    <w:p w:rsidR="00E23117" w:rsidRDefault="00E23117" w:rsidP="0010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иные полномочия по взаимодействию с общественными советами микрорайонов в соответствии с настоящим Положением;</w:t>
      </w:r>
    </w:p>
    <w:p w:rsidR="001D4AB9" w:rsidRDefault="00E23117" w:rsidP="0010284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6.2</w:t>
      </w:r>
      <w:r w:rsidR="003A2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советы микрорайонов поселения ин</w:t>
      </w:r>
      <w:r w:rsidR="003A2E3E">
        <w:rPr>
          <w:rFonts w:ascii="Times New Roman" w:hAnsi="Times New Roman" w:cs="Times New Roman"/>
          <w:sz w:val="28"/>
          <w:szCs w:val="28"/>
        </w:rPr>
        <w:t>формируют Администрацию Кинель-</w:t>
      </w:r>
      <w:r>
        <w:rPr>
          <w:rFonts w:ascii="Times New Roman" w:hAnsi="Times New Roman" w:cs="Times New Roman"/>
          <w:sz w:val="28"/>
          <w:szCs w:val="28"/>
        </w:rPr>
        <w:t xml:space="preserve">Черкасского района о своей деятельности, представляют предложения по включению в планы социально-экономического развития микрорайона, а также предложения по развитию местного самоуправления. </w:t>
      </w:r>
      <w:bookmarkStart w:id="1" w:name="_GoBack"/>
      <w:bookmarkEnd w:id="1"/>
    </w:p>
    <w:sectPr w:rsidR="001D4AB9" w:rsidSect="00161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53B8048A"/>
    <w:multiLevelType w:val="hybridMultilevel"/>
    <w:tmpl w:val="1696E872"/>
    <w:lvl w:ilvl="0" w:tplc="FF82C33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941"/>
    <w:rsid w:val="00102841"/>
    <w:rsid w:val="001D4AB9"/>
    <w:rsid w:val="00283988"/>
    <w:rsid w:val="003A2E3E"/>
    <w:rsid w:val="00593941"/>
    <w:rsid w:val="00DF1B42"/>
    <w:rsid w:val="00E23117"/>
    <w:rsid w:val="00E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F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1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7"/>
    <w:pPr>
      <w:ind w:left="720"/>
      <w:contextualSpacing/>
    </w:pPr>
  </w:style>
  <w:style w:type="paragraph" w:customStyle="1" w:styleId="Default">
    <w:name w:val="Default"/>
    <w:rsid w:val="00E2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7174007.0" TargetMode="External"/><Relationship Id="rId5" Type="http://schemas.openxmlformats.org/officeDocument/2006/relationships/hyperlink" Target="garantF1://46917823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Алексей</cp:lastModifiedBy>
  <cp:revision>6</cp:revision>
  <cp:lastPrinted>2017-11-21T06:03:00Z</cp:lastPrinted>
  <dcterms:created xsi:type="dcterms:W3CDTF">2017-11-14T07:07:00Z</dcterms:created>
  <dcterms:modified xsi:type="dcterms:W3CDTF">2017-11-21T06:03:00Z</dcterms:modified>
</cp:coreProperties>
</file>