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DD" w:rsidRDefault="007270DD" w:rsidP="007270DD">
      <w:pPr>
        <w:spacing w:after="0" w:line="240" w:lineRule="auto"/>
        <w:contextualSpacing/>
        <w:jc w:val="right"/>
        <w:rPr>
          <w:b/>
          <w:sz w:val="16"/>
          <w:szCs w:val="16"/>
        </w:rPr>
      </w:pPr>
      <w:r w:rsidRPr="007270DD">
        <w:rPr>
          <w:b/>
          <w:sz w:val="16"/>
          <w:szCs w:val="16"/>
        </w:rPr>
        <w:t>«ПАМЯТКИ»</w:t>
      </w:r>
    </w:p>
    <w:p w:rsidR="007270DD" w:rsidRPr="007270DD" w:rsidRDefault="007270DD" w:rsidP="007270DD">
      <w:pPr>
        <w:spacing w:after="0" w:line="240" w:lineRule="auto"/>
        <w:contextualSpacing/>
        <w:jc w:val="right"/>
        <w:rPr>
          <w:b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8016"/>
        <w:gridCol w:w="3115"/>
      </w:tblGrid>
      <w:tr w:rsidR="007270DD" w:rsidTr="007270DD">
        <w:tc>
          <w:tcPr>
            <w:tcW w:w="80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270DD" w:rsidRDefault="007270DD">
            <w:r w:rsidRPr="007270DD">
              <w:drawing>
                <wp:inline distT="0" distB="0" distL="0" distR="0">
                  <wp:extent cx="4933950" cy="4248150"/>
                  <wp:effectExtent l="19050" t="0" r="0" b="0"/>
                  <wp:docPr id="3" name="Рисунок 1" descr="C:\Users\Алексей\Desktop\Правонаруш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Правонаруш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12" cy="425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0DD" w:rsidRDefault="007270DD"/>
        </w:tc>
        <w:tc>
          <w:tcPr>
            <w:tcW w:w="31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270DD" w:rsidRPr="006722F6" w:rsidRDefault="007270DD" w:rsidP="007270DD">
            <w:pPr>
              <w:contextualSpacing/>
              <w:jc w:val="center"/>
              <w:rPr>
                <w:rFonts w:ascii="Comic Sans MS" w:hAnsi="Comic Sans MS"/>
                <w:b/>
                <w:color w:val="365F91"/>
                <w:sz w:val="16"/>
                <w:szCs w:val="16"/>
              </w:rPr>
            </w:pPr>
            <w:r w:rsidRPr="006722F6">
              <w:rPr>
                <w:rFonts w:ascii="Comic Sans MS" w:hAnsi="Comic Sans MS"/>
                <w:b/>
                <w:color w:val="365F91"/>
                <w:sz w:val="16"/>
                <w:szCs w:val="16"/>
              </w:rPr>
              <w:t>Общероссийский телефон доверия для детей, подростков и их родителей</w:t>
            </w:r>
          </w:p>
          <w:p w:rsidR="007270DD" w:rsidRPr="006722F6" w:rsidRDefault="007270DD" w:rsidP="007270DD">
            <w:pPr>
              <w:contextualSpacing/>
              <w:jc w:val="center"/>
              <w:rPr>
                <w:rFonts w:ascii="Comic Sans MS" w:hAnsi="Comic Sans MS"/>
                <w:b/>
                <w:color w:val="365F91"/>
                <w:sz w:val="16"/>
                <w:szCs w:val="16"/>
              </w:rPr>
            </w:pPr>
            <w:r w:rsidRPr="006722F6">
              <w:rPr>
                <w:rFonts w:ascii="Comic Sans MS" w:hAnsi="Comic Sans MS"/>
                <w:b/>
                <w:color w:val="365F91"/>
                <w:sz w:val="16"/>
                <w:szCs w:val="16"/>
              </w:rPr>
              <w:t>8-800-2000-122</w:t>
            </w:r>
          </w:p>
          <w:p w:rsidR="007270DD" w:rsidRPr="006722F6" w:rsidRDefault="007270DD" w:rsidP="007270DD">
            <w:pPr>
              <w:jc w:val="both"/>
              <w:rPr>
                <w:rFonts w:ascii="Comic Sans MS" w:hAnsi="Comic Sans MS"/>
                <w:color w:val="D31703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color w:val="17365D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-78105</wp:posOffset>
                  </wp:positionV>
                  <wp:extent cx="742950" cy="742950"/>
                  <wp:effectExtent l="19050" t="0" r="0" b="0"/>
                  <wp:wrapTight wrapText="bothSides">
                    <wp:wrapPolygon edited="0">
                      <wp:start x="-554" y="0"/>
                      <wp:lineTo x="-554" y="21046"/>
                      <wp:lineTo x="21600" y="21046"/>
                      <wp:lineTo x="21600" y="0"/>
                      <wp:lineTo x="-554" y="0"/>
                    </wp:wrapPolygon>
                  </wp:wrapTight>
                  <wp:docPr id="6" name="Рисунок 2" descr="http://www.ya-roditel.ru/upload/files/telefon_dover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ya-roditel.ru/upload/files/telefon_dover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6722F6">
              <w:rPr>
                <w:rFonts w:ascii="Comic Sans MS" w:hAnsi="Comic Sans MS"/>
                <w:color w:val="17365D"/>
                <w:sz w:val="16"/>
                <w:szCs w:val="16"/>
              </w:rPr>
              <w:t xml:space="preserve">Если вы чувствуете: </w:t>
            </w:r>
            <w:r w:rsidRPr="006722F6">
              <w:rPr>
                <w:rFonts w:ascii="Comic Sans MS" w:hAnsi="Comic Sans MS"/>
                <w:color w:val="D31703"/>
                <w:sz w:val="16"/>
                <w:szCs w:val="16"/>
              </w:rPr>
              <w:t>стыд, вину, обиду, злость, боль, одиночество, тоску, отчаяние, безысходность, тревогу …</w:t>
            </w:r>
            <w:proofErr w:type="gramEnd"/>
          </w:p>
          <w:p w:rsidR="007270DD" w:rsidRPr="006722F6" w:rsidRDefault="007270DD" w:rsidP="007270DD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 xml:space="preserve">Если у вас проблемы: </w:t>
            </w:r>
            <w:r w:rsidRPr="006722F6">
              <w:rPr>
                <w:rFonts w:ascii="Comic Sans MS" w:hAnsi="Comic Sans MS"/>
                <w:color w:val="D31703"/>
                <w:sz w:val="16"/>
                <w:szCs w:val="16"/>
              </w:rPr>
              <w:t>со сверстниками, с учителями, с родителями или близкими людьми…</w:t>
            </w:r>
          </w:p>
          <w:p w:rsidR="007270DD" w:rsidRPr="006722F6" w:rsidRDefault="007270DD" w:rsidP="007270DD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 xml:space="preserve">Если вы переживаете: </w:t>
            </w:r>
            <w:r w:rsidRPr="006722F6">
              <w:rPr>
                <w:rFonts w:ascii="Comic Sans MS" w:hAnsi="Comic Sans MS"/>
                <w:color w:val="D31703"/>
                <w:sz w:val="16"/>
                <w:szCs w:val="16"/>
              </w:rPr>
              <w:t>насилие, жестокое обращение, травлю, унижение, утрату …</w:t>
            </w:r>
          </w:p>
          <w:p w:rsidR="007270DD" w:rsidRPr="006722F6" w:rsidRDefault="007270DD" w:rsidP="007270DD">
            <w:pPr>
              <w:jc w:val="both"/>
              <w:rPr>
                <w:rFonts w:ascii="Comic Sans MS" w:hAnsi="Comic Sans MS"/>
                <w:color w:val="002060"/>
                <w:sz w:val="16"/>
                <w:szCs w:val="16"/>
              </w:rPr>
            </w:pP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 xml:space="preserve">Если у вас есть вопросы, </w:t>
            </w:r>
            <w:r w:rsidRPr="006722F6">
              <w:rPr>
                <w:rFonts w:ascii="Comic Sans MS" w:hAnsi="Comic Sans MS"/>
                <w:color w:val="D31703"/>
                <w:sz w:val="16"/>
                <w:szCs w:val="16"/>
              </w:rPr>
              <w:t>на которые вы не можете найти ответы …</w:t>
            </w:r>
          </w:p>
          <w:p w:rsidR="007270DD" w:rsidRPr="006722F6" w:rsidRDefault="007270DD" w:rsidP="007270DD">
            <w:pPr>
              <w:jc w:val="both"/>
              <w:rPr>
                <w:rFonts w:ascii="Comic Sans MS" w:hAnsi="Comic Sans MS"/>
                <w:color w:val="002060"/>
                <w:sz w:val="16"/>
                <w:szCs w:val="16"/>
              </w:rPr>
            </w:pP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>Вы</w:t>
            </w: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 xml:space="preserve"> </w:t>
            </w: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>можете получить помощь квалифицированного психолога:</w:t>
            </w:r>
          </w:p>
          <w:p w:rsidR="007270DD" w:rsidRPr="006722F6" w:rsidRDefault="007270DD" w:rsidP="007270DD">
            <w:pPr>
              <w:pStyle w:val="ac"/>
              <w:numPr>
                <w:ilvl w:val="0"/>
                <w:numId w:val="1"/>
              </w:numPr>
              <w:ind w:left="0" w:firstLine="15"/>
              <w:jc w:val="both"/>
              <w:rPr>
                <w:rFonts w:ascii="Comic Sans MS" w:hAnsi="Comic Sans MS"/>
                <w:color w:val="002060"/>
                <w:sz w:val="16"/>
                <w:szCs w:val="16"/>
              </w:rPr>
            </w:pPr>
            <w:r w:rsidRPr="006722F6">
              <w:rPr>
                <w:rFonts w:ascii="Comic Sans MS" w:hAnsi="Comic Sans MS"/>
                <w:color w:val="D31703"/>
                <w:sz w:val="16"/>
                <w:szCs w:val="16"/>
              </w:rPr>
              <w:t>круглосуточно</w:t>
            </w:r>
            <w:r w:rsidRPr="006722F6">
              <w:rPr>
                <w:rFonts w:ascii="Comic Sans MS" w:hAnsi="Comic Sans MS"/>
                <w:color w:val="365F91"/>
                <w:sz w:val="16"/>
                <w:szCs w:val="16"/>
              </w:rPr>
              <w:t>–</w:t>
            </w: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 xml:space="preserve"> </w:t>
            </w:r>
            <w:proofErr w:type="gramStart"/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>те</w:t>
            </w:r>
            <w:proofErr w:type="gramEnd"/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>лефон доверия работает 24 часа в сутки;</w:t>
            </w:r>
          </w:p>
          <w:p w:rsidR="007270DD" w:rsidRPr="006722F6" w:rsidRDefault="007270DD" w:rsidP="007270DD">
            <w:pPr>
              <w:pStyle w:val="ac"/>
              <w:numPr>
                <w:ilvl w:val="0"/>
                <w:numId w:val="1"/>
              </w:numPr>
              <w:ind w:left="0" w:firstLine="15"/>
              <w:jc w:val="both"/>
              <w:rPr>
                <w:rFonts w:ascii="Comic Sans MS" w:hAnsi="Comic Sans MS"/>
                <w:color w:val="002060"/>
                <w:sz w:val="16"/>
                <w:szCs w:val="16"/>
              </w:rPr>
            </w:pPr>
            <w:r w:rsidRPr="006722F6">
              <w:rPr>
                <w:rFonts w:ascii="Comic Sans MS" w:hAnsi="Comic Sans MS"/>
                <w:color w:val="D31703"/>
                <w:sz w:val="16"/>
                <w:szCs w:val="16"/>
              </w:rPr>
              <w:t>бесплатно</w:t>
            </w:r>
            <w:r w:rsidRPr="006722F6">
              <w:rPr>
                <w:rFonts w:ascii="Comic Sans MS" w:hAnsi="Comic Sans MS"/>
                <w:color w:val="365F91"/>
                <w:sz w:val="16"/>
                <w:szCs w:val="16"/>
              </w:rPr>
              <w:t>-</w:t>
            </w: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>с любого телефона;</w:t>
            </w:r>
          </w:p>
          <w:p w:rsidR="007270DD" w:rsidRPr="006722F6" w:rsidRDefault="007270DD" w:rsidP="007270DD">
            <w:pPr>
              <w:pStyle w:val="ac"/>
              <w:numPr>
                <w:ilvl w:val="0"/>
                <w:numId w:val="1"/>
              </w:numPr>
              <w:ind w:left="0" w:firstLine="15"/>
              <w:jc w:val="both"/>
              <w:rPr>
                <w:rFonts w:ascii="Comic Sans MS" w:hAnsi="Comic Sans MS"/>
                <w:color w:val="002060"/>
                <w:sz w:val="16"/>
                <w:szCs w:val="16"/>
              </w:rPr>
            </w:pPr>
            <w:r w:rsidRPr="006722F6">
              <w:rPr>
                <w:rFonts w:ascii="Comic Sans MS" w:hAnsi="Comic Sans MS"/>
                <w:color w:val="D31703"/>
                <w:sz w:val="16"/>
                <w:szCs w:val="16"/>
              </w:rPr>
              <w:t>анонимно</w:t>
            </w:r>
            <w:r w:rsidRPr="006722F6">
              <w:rPr>
                <w:rFonts w:ascii="Comic Sans MS" w:hAnsi="Comic Sans MS"/>
                <w:color w:val="365F91"/>
                <w:sz w:val="16"/>
                <w:szCs w:val="16"/>
              </w:rPr>
              <w:t>–</w:t>
            </w: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 xml:space="preserve"> </w:t>
            </w:r>
            <w:proofErr w:type="gramStart"/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>бе</w:t>
            </w:r>
            <w:proofErr w:type="gramEnd"/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>з определителя номера;</w:t>
            </w:r>
          </w:p>
          <w:p w:rsidR="007270DD" w:rsidRPr="006722F6" w:rsidRDefault="007270DD" w:rsidP="007270DD">
            <w:pPr>
              <w:pStyle w:val="ac"/>
              <w:numPr>
                <w:ilvl w:val="0"/>
                <w:numId w:val="1"/>
              </w:numPr>
              <w:ind w:left="0" w:firstLine="15"/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6722F6">
              <w:rPr>
                <w:rFonts w:ascii="Comic Sans MS" w:hAnsi="Comic Sans MS"/>
                <w:color w:val="D31703"/>
                <w:sz w:val="16"/>
                <w:szCs w:val="16"/>
              </w:rPr>
              <w:t>профессиональн</w:t>
            </w:r>
            <w:proofErr w:type="gramStart"/>
            <w:r w:rsidRPr="006722F6">
              <w:rPr>
                <w:rFonts w:ascii="Comic Sans MS" w:hAnsi="Comic Sans MS"/>
                <w:color w:val="D31703"/>
                <w:sz w:val="16"/>
                <w:szCs w:val="16"/>
              </w:rPr>
              <w:t>о</w:t>
            </w:r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>-</w:t>
            </w:r>
            <w:proofErr w:type="gramEnd"/>
            <w:r w:rsidRPr="006722F6">
              <w:rPr>
                <w:rFonts w:ascii="Comic Sans MS" w:hAnsi="Comic Sans MS"/>
                <w:color w:val="002060"/>
                <w:sz w:val="16"/>
                <w:szCs w:val="16"/>
              </w:rPr>
              <w:t xml:space="preserve"> только опытные специалисты.</w:t>
            </w:r>
          </w:p>
          <w:p w:rsidR="007270DD" w:rsidRPr="007270DD" w:rsidRDefault="007270DD" w:rsidP="007270DD">
            <w:pPr>
              <w:tabs>
                <w:tab w:val="left" w:pos="1890"/>
              </w:tabs>
              <w:contextualSpacing/>
              <w:jc w:val="center"/>
              <w:rPr>
                <w:rFonts w:ascii="Mistral" w:hAnsi="Mistral"/>
                <w:color w:val="002060"/>
                <w:sz w:val="22"/>
              </w:rPr>
            </w:pPr>
            <w:r w:rsidRPr="007270DD">
              <w:rPr>
                <w:rFonts w:ascii="Mistral" w:hAnsi="Mistral"/>
                <w:color w:val="002060"/>
                <w:sz w:val="22"/>
              </w:rPr>
              <w:t>Выход есть всегда!</w:t>
            </w:r>
          </w:p>
          <w:p w:rsidR="007270DD" w:rsidRPr="007270DD" w:rsidRDefault="007270DD" w:rsidP="007270DD">
            <w:pPr>
              <w:contextualSpacing/>
              <w:jc w:val="center"/>
              <w:rPr>
                <w:rFonts w:ascii="Mistral" w:hAnsi="Mistral"/>
                <w:color w:val="002060"/>
                <w:sz w:val="20"/>
                <w:szCs w:val="20"/>
              </w:rPr>
            </w:pPr>
            <w:r w:rsidRPr="007270DD">
              <w:rPr>
                <w:rFonts w:ascii="Mistral" w:hAnsi="Mistral"/>
                <w:color w:val="002060"/>
                <w:sz w:val="22"/>
              </w:rPr>
              <w:t>Просто позвони!</w:t>
            </w:r>
          </w:p>
        </w:tc>
      </w:tr>
      <w:tr w:rsidR="007270DD" w:rsidTr="007270DD">
        <w:tc>
          <w:tcPr>
            <w:tcW w:w="1113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270DD" w:rsidRDefault="007270DD"/>
          <w:p w:rsidR="007270DD" w:rsidRDefault="007270DD">
            <w:r w:rsidRPr="007270DD">
              <w:drawing>
                <wp:inline distT="0" distB="0" distL="0" distR="0">
                  <wp:extent cx="5581650" cy="4629150"/>
                  <wp:effectExtent l="19050" t="0" r="0" b="0"/>
                  <wp:docPr id="7" name="Рисунок 2" descr="C:\Users\Алексей\Desktop\Жестокое обращ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ей\Desktop\Жестокое обращ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259" cy="463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0DD" w:rsidRDefault="007270DD" w:rsidP="007270DD">
      <w:pPr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270DD" w:rsidRDefault="007270DD" w:rsidP="007270DD">
      <w:pPr>
        <w:spacing w:after="0" w:line="240" w:lineRule="auto"/>
        <w:jc w:val="right"/>
        <w:rPr>
          <w:rFonts w:eastAsia="Times New Roman"/>
          <w:b/>
          <w:sz w:val="23"/>
          <w:szCs w:val="23"/>
          <w:lang w:eastAsia="ru-RU"/>
        </w:rPr>
      </w:pPr>
      <w:r>
        <w:rPr>
          <w:rFonts w:eastAsia="Times New Roman"/>
          <w:b/>
          <w:sz w:val="23"/>
          <w:szCs w:val="23"/>
          <w:lang w:eastAsia="ru-RU"/>
        </w:rPr>
        <w:lastRenderedPageBreak/>
        <w:t>«Информация»</w:t>
      </w:r>
    </w:p>
    <w:p w:rsidR="007270DD" w:rsidRPr="0068185B" w:rsidRDefault="007270DD" w:rsidP="007270DD">
      <w:pPr>
        <w:spacing w:after="0" w:line="240" w:lineRule="auto"/>
        <w:jc w:val="both"/>
        <w:rPr>
          <w:rFonts w:eastAsia="Times New Roman"/>
          <w:b/>
          <w:sz w:val="23"/>
          <w:szCs w:val="23"/>
          <w:lang w:eastAsia="ru-RU"/>
        </w:rPr>
      </w:pPr>
      <w:r w:rsidRPr="0068185B">
        <w:rPr>
          <w:rFonts w:eastAsia="Times New Roman"/>
          <w:b/>
          <w:sz w:val="23"/>
          <w:szCs w:val="23"/>
          <w:lang w:eastAsia="ru-RU"/>
        </w:rPr>
        <w:t>САМАРСКАЯ МЕЖРАЙОННАЯ ПРИРОДООХРАННАЯ ПРОКУРАТУРА РАЗЪЯСНЯЕТ:</w:t>
      </w:r>
    </w:p>
    <w:p w:rsidR="007270DD" w:rsidRPr="0068185B" w:rsidRDefault="007270DD" w:rsidP="007270DD">
      <w:pPr>
        <w:spacing w:after="0" w:line="240" w:lineRule="auto"/>
        <w:ind w:firstLine="709"/>
        <w:jc w:val="both"/>
        <w:rPr>
          <w:rFonts w:eastAsia="Times New Roman"/>
          <w:b/>
          <w:sz w:val="23"/>
          <w:szCs w:val="23"/>
          <w:lang w:eastAsia="ru-RU"/>
        </w:rPr>
      </w:pPr>
      <w:proofErr w:type="gramStart"/>
      <w:r w:rsidRPr="0068185B">
        <w:rPr>
          <w:rFonts w:eastAsia="Times New Roman"/>
          <w:b/>
          <w:sz w:val="23"/>
          <w:szCs w:val="23"/>
          <w:lang w:eastAsia="ru-RU"/>
        </w:rPr>
        <w:t>Согласно</w:t>
      </w:r>
      <w:proofErr w:type="gramEnd"/>
      <w:r w:rsidRPr="0068185B">
        <w:rPr>
          <w:rFonts w:eastAsia="Times New Roman"/>
          <w:b/>
          <w:sz w:val="23"/>
          <w:szCs w:val="23"/>
          <w:lang w:eastAsia="ru-RU"/>
        </w:rPr>
        <w:t xml:space="preserve"> нового приказа Министерства сельского хозяйства Российской Федерации на водоемах Волжско-Каспийского </w:t>
      </w:r>
      <w:proofErr w:type="spellStart"/>
      <w:r w:rsidRPr="0068185B">
        <w:rPr>
          <w:rFonts w:eastAsia="Times New Roman"/>
          <w:b/>
          <w:sz w:val="23"/>
          <w:szCs w:val="23"/>
          <w:lang w:eastAsia="ru-RU"/>
        </w:rPr>
        <w:t>рыбохозяйственного</w:t>
      </w:r>
      <w:proofErr w:type="spellEnd"/>
      <w:r w:rsidRPr="0068185B">
        <w:rPr>
          <w:rFonts w:eastAsia="Times New Roman"/>
          <w:b/>
          <w:sz w:val="23"/>
          <w:szCs w:val="23"/>
          <w:lang w:eastAsia="ru-RU"/>
        </w:rPr>
        <w:t xml:space="preserve"> бассейна</w:t>
      </w:r>
      <w:r w:rsidRPr="0068185B">
        <w:rPr>
          <w:b/>
          <w:sz w:val="23"/>
          <w:szCs w:val="23"/>
        </w:rPr>
        <w:t xml:space="preserve"> установлены </w:t>
      </w:r>
      <w:r w:rsidRPr="0068185B">
        <w:rPr>
          <w:rFonts w:eastAsia="Times New Roman"/>
          <w:b/>
          <w:sz w:val="23"/>
          <w:szCs w:val="23"/>
          <w:lang w:eastAsia="ru-RU"/>
        </w:rPr>
        <w:t>суточные нормы добычи (вылова) водных биоресурсов</w:t>
      </w:r>
    </w:p>
    <w:p w:rsidR="007270DD" w:rsidRPr="0068185B" w:rsidRDefault="007270DD" w:rsidP="007270DD">
      <w:pPr>
        <w:spacing w:after="0" w:line="300" w:lineRule="exact"/>
        <w:ind w:firstLine="709"/>
        <w:jc w:val="both"/>
        <w:rPr>
          <w:rFonts w:eastAsia="Times New Roman"/>
          <w:sz w:val="23"/>
          <w:szCs w:val="23"/>
          <w:lang w:eastAsia="ru-RU"/>
        </w:rPr>
      </w:pPr>
      <w:r w:rsidRPr="0068185B">
        <w:rPr>
          <w:rFonts w:eastAsia="Times New Roman"/>
          <w:sz w:val="23"/>
          <w:szCs w:val="23"/>
          <w:lang w:eastAsia="ru-RU"/>
        </w:rPr>
        <w:t xml:space="preserve">Вступил в силу приказ Министерства сельского хозяйства Российской Федерации от 18.04.2018 № 164 «О внесении изменений в правила рыболовства для Волжско-Каспийского </w:t>
      </w:r>
      <w:proofErr w:type="spellStart"/>
      <w:r w:rsidRPr="0068185B">
        <w:rPr>
          <w:rFonts w:eastAsia="Times New Roman"/>
          <w:sz w:val="23"/>
          <w:szCs w:val="23"/>
          <w:lang w:eastAsia="ru-RU"/>
        </w:rPr>
        <w:t>рыбохозяйственного</w:t>
      </w:r>
      <w:proofErr w:type="spellEnd"/>
      <w:r w:rsidRPr="0068185B">
        <w:rPr>
          <w:rFonts w:eastAsia="Times New Roman"/>
          <w:sz w:val="23"/>
          <w:szCs w:val="23"/>
          <w:lang w:eastAsia="ru-RU"/>
        </w:rPr>
        <w:t xml:space="preserve"> бассейна, утвержденные приказом Министерства сельского хозяйства Российской Федерации от 18.11.2014 № 453».</w:t>
      </w:r>
    </w:p>
    <w:p w:rsidR="007270DD" w:rsidRPr="0068185B" w:rsidRDefault="007270DD" w:rsidP="007270DD">
      <w:pPr>
        <w:spacing w:after="0" w:line="300" w:lineRule="exact"/>
        <w:ind w:firstLine="709"/>
        <w:jc w:val="both"/>
        <w:rPr>
          <w:rFonts w:eastAsia="Times New Roman"/>
          <w:sz w:val="23"/>
          <w:szCs w:val="23"/>
          <w:lang w:eastAsia="ru-RU"/>
        </w:rPr>
      </w:pPr>
      <w:r w:rsidRPr="0068185B">
        <w:rPr>
          <w:rFonts w:eastAsia="Times New Roman"/>
          <w:sz w:val="23"/>
          <w:szCs w:val="23"/>
          <w:lang w:eastAsia="ru-RU"/>
        </w:rPr>
        <w:t xml:space="preserve">В соответствии с приказом утверждены суточные нормы добычи (вылова) водных биоресурсов, в том числе их количество либо вес в зависимости от вида водных биологических ресурсов, разрешенные гражданину для добычи (вылова) при осуществлении любительского рыболовства. </w:t>
      </w:r>
    </w:p>
    <w:p w:rsidR="007270DD" w:rsidRPr="0068185B" w:rsidRDefault="007270DD" w:rsidP="007270DD">
      <w:pPr>
        <w:autoSpaceDE w:val="0"/>
        <w:autoSpaceDN w:val="0"/>
        <w:adjustRightInd w:val="0"/>
        <w:spacing w:after="0" w:line="300" w:lineRule="exact"/>
        <w:ind w:firstLine="709"/>
        <w:jc w:val="both"/>
        <w:rPr>
          <w:sz w:val="23"/>
          <w:szCs w:val="23"/>
        </w:rPr>
      </w:pPr>
      <w:r w:rsidRPr="0068185B">
        <w:rPr>
          <w:sz w:val="23"/>
          <w:szCs w:val="23"/>
        </w:rPr>
        <w:t>Суммарная суточная норма добычи водных биоресурсов составляет не более 5 кг или один экземпляр в случае, если его вес превышает 5 кг.</w:t>
      </w:r>
    </w:p>
    <w:p w:rsidR="007270DD" w:rsidRPr="0068185B" w:rsidRDefault="007270DD" w:rsidP="007270DD">
      <w:pPr>
        <w:spacing w:after="0" w:line="300" w:lineRule="exact"/>
        <w:ind w:firstLine="709"/>
        <w:jc w:val="both"/>
        <w:rPr>
          <w:sz w:val="23"/>
          <w:szCs w:val="23"/>
        </w:rPr>
      </w:pPr>
      <w:r w:rsidRPr="0068185B">
        <w:rPr>
          <w:rFonts w:eastAsia="Times New Roman"/>
          <w:sz w:val="23"/>
          <w:szCs w:val="23"/>
          <w:lang w:eastAsia="ru-RU"/>
        </w:rPr>
        <w:t xml:space="preserve">К примеру, на водных объектах Тверской области </w:t>
      </w:r>
      <w:r w:rsidRPr="0068185B">
        <w:rPr>
          <w:sz w:val="23"/>
          <w:szCs w:val="23"/>
        </w:rPr>
        <w:t>общая масса улова для каждого гражданина в сутки не должна превышать 5 кг. В случае вылова одного вида рыб можно добыть: судака - 5 кг или  щуки - 5 кг; сома пресноводного - 1 экземпляр; раков - 20 экземпляров.</w:t>
      </w:r>
    </w:p>
    <w:p w:rsidR="007270DD" w:rsidRPr="0068185B" w:rsidRDefault="007270DD" w:rsidP="007270DD">
      <w:pPr>
        <w:autoSpaceDE w:val="0"/>
        <w:autoSpaceDN w:val="0"/>
        <w:adjustRightInd w:val="0"/>
        <w:spacing w:after="0" w:line="300" w:lineRule="exact"/>
        <w:ind w:firstLine="709"/>
        <w:jc w:val="both"/>
        <w:rPr>
          <w:sz w:val="23"/>
          <w:szCs w:val="23"/>
        </w:rPr>
      </w:pPr>
      <w:proofErr w:type="gramStart"/>
      <w:r w:rsidRPr="0068185B">
        <w:rPr>
          <w:sz w:val="23"/>
          <w:szCs w:val="23"/>
        </w:rPr>
        <w:t xml:space="preserve">Подобного рода ограничения предусмотрены для республик Марий Эл, Татарстан, Чувашской Республики, Вологодской, Ивановской, Костромской, Рязанской, </w:t>
      </w:r>
      <w:r w:rsidRPr="0068185B">
        <w:rPr>
          <w:b/>
          <w:sz w:val="23"/>
          <w:szCs w:val="23"/>
        </w:rPr>
        <w:t>Самарской</w:t>
      </w:r>
      <w:r w:rsidRPr="0068185B">
        <w:rPr>
          <w:sz w:val="23"/>
          <w:szCs w:val="23"/>
        </w:rPr>
        <w:t xml:space="preserve">, Саратовской, Ульяновской и Ярославской областей суммарная суточная норма добычи (вылова) водных биоресурсов составила по 5 кг, а для Астраханской, Волгоградской и Нижегородской областей по 10 кг. </w:t>
      </w:r>
      <w:proofErr w:type="gramEnd"/>
    </w:p>
    <w:p w:rsidR="007270DD" w:rsidRPr="007270DD" w:rsidRDefault="007270DD" w:rsidP="007270DD">
      <w:pPr>
        <w:autoSpaceDE w:val="0"/>
        <w:autoSpaceDN w:val="0"/>
        <w:adjustRightInd w:val="0"/>
        <w:spacing w:after="0" w:line="300" w:lineRule="exact"/>
        <w:ind w:firstLine="709"/>
        <w:jc w:val="both"/>
        <w:rPr>
          <w:b/>
          <w:sz w:val="16"/>
          <w:szCs w:val="16"/>
        </w:rPr>
      </w:pPr>
    </w:p>
    <w:p w:rsidR="007270DD" w:rsidRPr="0068185B" w:rsidRDefault="007270DD" w:rsidP="007270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3"/>
          <w:szCs w:val="23"/>
        </w:rPr>
      </w:pPr>
      <w:r w:rsidRPr="0068185B">
        <w:rPr>
          <w:b/>
          <w:sz w:val="23"/>
          <w:szCs w:val="23"/>
        </w:rPr>
        <w:t>Прокуратура Кинель-Черкасского района сообщает:</w:t>
      </w: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b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b/>
          <w:kern w:val="3"/>
          <w:sz w:val="23"/>
          <w:szCs w:val="23"/>
          <w:lang w:eastAsia="zh-CN" w:bidi="hi-IN"/>
        </w:rPr>
        <w:t>По постановлению прокуратуры Кинель-Черкасского района сотрудник администрации с. п. Тимашево привлечен к административной ответственности за нарушение порядка рассмотрения обращений граждан</w:t>
      </w: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Прокуратурой Кинель-Черкасского района проведена проверка соблюдения требований законодательства о порядке рассмотрения обращений граждан в </w:t>
      </w:r>
      <w:r w:rsidRPr="0068185B">
        <w:rPr>
          <w:color w:val="000000"/>
          <w:sz w:val="23"/>
          <w:szCs w:val="23"/>
        </w:rPr>
        <w:t>администрации с.п. Тимашево муниципального района Кинель-Черкасский Самарской области</w:t>
      </w:r>
      <w:r w:rsidRPr="0068185B">
        <w:rPr>
          <w:rFonts w:eastAsia="SimSun"/>
          <w:kern w:val="3"/>
          <w:sz w:val="23"/>
          <w:szCs w:val="23"/>
          <w:lang w:eastAsia="zh-CN" w:bidi="hi-IN"/>
        </w:rPr>
        <w:t>.</w:t>
      </w:r>
    </w:p>
    <w:p w:rsidR="007270DD" w:rsidRPr="0068185B" w:rsidRDefault="007270DD" w:rsidP="007270DD">
      <w:pPr>
        <w:spacing w:after="0" w:line="240" w:lineRule="auto"/>
        <w:ind w:firstLine="709"/>
        <w:jc w:val="both"/>
        <w:rPr>
          <w:sz w:val="23"/>
          <w:szCs w:val="23"/>
        </w:rPr>
      </w:pPr>
      <w:r w:rsidRPr="0068185B">
        <w:rPr>
          <w:sz w:val="23"/>
          <w:szCs w:val="23"/>
        </w:rPr>
        <w:t>В ходе проверки было установлено, что 12.07.2018 в администрацию поступило обращение гражданина по факту установления границ земельного участка.</w:t>
      </w:r>
    </w:p>
    <w:p w:rsidR="007270DD" w:rsidRPr="0068185B" w:rsidRDefault="007270DD" w:rsidP="007270DD">
      <w:pPr>
        <w:spacing w:after="0" w:line="240" w:lineRule="auto"/>
        <w:ind w:firstLine="709"/>
        <w:jc w:val="both"/>
        <w:rPr>
          <w:sz w:val="23"/>
          <w:szCs w:val="23"/>
        </w:rPr>
      </w:pPr>
      <w:r w:rsidRPr="0068185B">
        <w:rPr>
          <w:sz w:val="23"/>
          <w:szCs w:val="23"/>
        </w:rPr>
        <w:t>В связи с этим, администрацией сельского поселения Тимашево в Комитет по управлению имуществом была направлена информация для проведения муниципального земельного контроля. О результатах проведения данного мероприятия заявитель не уведомлен.</w:t>
      </w: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По итогам проверки прокуратурой района в отношении </w:t>
      </w:r>
      <w:r w:rsidRPr="0068185B">
        <w:rPr>
          <w:sz w:val="23"/>
          <w:szCs w:val="23"/>
        </w:rPr>
        <w:t xml:space="preserve">главы сельского поселения Тимашево </w:t>
      </w:r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возбуждено дело об административном правонарушении, предусмотренного ст. 5.59. </w:t>
      </w:r>
      <w:proofErr w:type="spellStart"/>
      <w:r w:rsidRPr="0068185B">
        <w:rPr>
          <w:rFonts w:eastAsia="SimSun"/>
          <w:kern w:val="3"/>
          <w:sz w:val="23"/>
          <w:szCs w:val="23"/>
          <w:lang w:eastAsia="zh-CN" w:bidi="hi-IN"/>
        </w:rPr>
        <w:t>КоАП</w:t>
      </w:r>
      <w:proofErr w:type="spellEnd"/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 РФ.</w:t>
      </w: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Постановлением мирового судьи от 04.10.2018 </w:t>
      </w:r>
      <w:r w:rsidRPr="0068185B">
        <w:rPr>
          <w:sz w:val="23"/>
          <w:szCs w:val="23"/>
        </w:rPr>
        <w:t xml:space="preserve">глава сельского поселения Тимашево </w:t>
      </w:r>
      <w:proofErr w:type="gramStart"/>
      <w:r w:rsidRPr="0068185B">
        <w:rPr>
          <w:rFonts w:eastAsia="SimSun"/>
          <w:kern w:val="3"/>
          <w:sz w:val="23"/>
          <w:szCs w:val="23"/>
          <w:lang w:eastAsia="zh-CN" w:bidi="hi-IN"/>
        </w:rPr>
        <w:t>привлечен</w:t>
      </w:r>
      <w:proofErr w:type="gramEnd"/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 к административной ответственности с назначением наказания в виде штрафа в размере 5000 рублей.</w:t>
      </w: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kern w:val="3"/>
          <w:sz w:val="23"/>
          <w:szCs w:val="23"/>
          <w:lang w:eastAsia="zh-CN" w:bidi="hi-IN"/>
        </w:rPr>
        <w:t>Постановление не вступило в законную силу.</w:t>
      </w:r>
    </w:p>
    <w:p w:rsidR="007270DD" w:rsidRPr="0068185B" w:rsidRDefault="007270DD" w:rsidP="007270DD">
      <w:pPr>
        <w:spacing w:line="240" w:lineRule="exact"/>
        <w:contextualSpacing/>
        <w:jc w:val="both"/>
        <w:rPr>
          <w:sz w:val="23"/>
          <w:szCs w:val="23"/>
        </w:rPr>
      </w:pPr>
      <w:r w:rsidRPr="0068185B">
        <w:rPr>
          <w:sz w:val="23"/>
          <w:szCs w:val="23"/>
        </w:rPr>
        <w:t>04.10.2018</w:t>
      </w:r>
    </w:p>
    <w:p w:rsidR="007270DD" w:rsidRPr="007270DD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b/>
          <w:kern w:val="3"/>
          <w:sz w:val="16"/>
          <w:szCs w:val="16"/>
          <w:lang w:eastAsia="zh-CN" w:bidi="hi-IN"/>
        </w:rPr>
      </w:pP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b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b/>
          <w:kern w:val="3"/>
          <w:sz w:val="23"/>
          <w:szCs w:val="23"/>
          <w:lang w:eastAsia="zh-CN" w:bidi="hi-IN"/>
        </w:rPr>
        <w:t xml:space="preserve">В </w:t>
      </w:r>
      <w:proofErr w:type="spellStart"/>
      <w:r w:rsidRPr="0068185B">
        <w:rPr>
          <w:rFonts w:eastAsia="SimSun"/>
          <w:b/>
          <w:kern w:val="3"/>
          <w:sz w:val="23"/>
          <w:szCs w:val="23"/>
          <w:lang w:eastAsia="zh-CN" w:bidi="hi-IN"/>
        </w:rPr>
        <w:t>Кинель-Черкасском</w:t>
      </w:r>
      <w:proofErr w:type="spellEnd"/>
      <w:r w:rsidRPr="0068185B">
        <w:rPr>
          <w:rFonts w:eastAsia="SimSun"/>
          <w:b/>
          <w:kern w:val="3"/>
          <w:sz w:val="23"/>
          <w:szCs w:val="23"/>
          <w:lang w:eastAsia="zh-CN" w:bidi="hi-IN"/>
        </w:rPr>
        <w:t xml:space="preserve"> районе по подозрению в убийстве задержаны двое несовершеннолетних.</w:t>
      </w: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В </w:t>
      </w:r>
      <w:proofErr w:type="spellStart"/>
      <w:r w:rsidRPr="0068185B">
        <w:rPr>
          <w:rFonts w:eastAsia="SimSun"/>
          <w:kern w:val="3"/>
          <w:sz w:val="23"/>
          <w:szCs w:val="23"/>
          <w:lang w:eastAsia="zh-CN" w:bidi="hi-IN"/>
        </w:rPr>
        <w:t>Кинель-Черкасском</w:t>
      </w:r>
      <w:proofErr w:type="spellEnd"/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 районе  следственным отделом по г. </w:t>
      </w:r>
      <w:proofErr w:type="gramStart"/>
      <w:r w:rsidRPr="0068185B">
        <w:rPr>
          <w:rFonts w:eastAsia="SimSun"/>
          <w:kern w:val="3"/>
          <w:sz w:val="23"/>
          <w:szCs w:val="23"/>
          <w:lang w:eastAsia="zh-CN" w:bidi="hi-IN"/>
        </w:rPr>
        <w:t>Отрадный</w:t>
      </w:r>
      <w:proofErr w:type="gramEnd"/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 СУ СК РФ по Самарской области возбуждено уголовное дело по факту убийства.</w:t>
      </w: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 По версии следствия, в ночь с 30.09.2018 на 01.10.2018 </w:t>
      </w:r>
      <w:proofErr w:type="gramStart"/>
      <w:r w:rsidRPr="0068185B">
        <w:rPr>
          <w:rFonts w:eastAsia="SimSun"/>
          <w:kern w:val="3"/>
          <w:sz w:val="23"/>
          <w:szCs w:val="23"/>
          <w:lang w:eastAsia="zh-CN" w:bidi="hi-IN"/>
        </w:rPr>
        <w:t>в</w:t>
      </w:r>
      <w:proofErr w:type="gramEnd"/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 </w:t>
      </w:r>
      <w:proofErr w:type="gramStart"/>
      <w:r w:rsidRPr="0068185B">
        <w:rPr>
          <w:rFonts w:eastAsia="SimSun"/>
          <w:kern w:val="3"/>
          <w:sz w:val="23"/>
          <w:szCs w:val="23"/>
          <w:lang w:eastAsia="zh-CN" w:bidi="hi-IN"/>
        </w:rPr>
        <w:t>с</w:t>
      </w:r>
      <w:proofErr w:type="gramEnd"/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. Красная Горка в ходе распития спиртных напитков произошел конфликт между двумя несовершеннолетними 2001 года рождения и мужчиной 1989 года рождения. </w:t>
      </w: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В ходе конфликта у злоумышленников возник умысел на причинение телесных повреждений 29-летнему мужчине, в </w:t>
      </w:r>
      <w:proofErr w:type="gramStart"/>
      <w:r w:rsidRPr="0068185B">
        <w:rPr>
          <w:rFonts w:eastAsia="SimSun"/>
          <w:kern w:val="3"/>
          <w:sz w:val="23"/>
          <w:szCs w:val="23"/>
          <w:lang w:eastAsia="zh-CN" w:bidi="hi-IN"/>
        </w:rPr>
        <w:t>связи</w:t>
      </w:r>
      <w:proofErr w:type="gramEnd"/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 с чем они вышли во  двор дома, в котором распивали спиртные напитки, и нанесли потерпевшему неустановленным предметом множественные удары по голове. </w:t>
      </w:r>
    </w:p>
    <w:p w:rsidR="007270DD" w:rsidRPr="0068185B" w:rsidRDefault="007270DD" w:rsidP="007270DD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eastAsia="SimSun"/>
          <w:kern w:val="3"/>
          <w:sz w:val="23"/>
          <w:szCs w:val="23"/>
          <w:lang w:eastAsia="zh-CN" w:bidi="hi-IN"/>
        </w:rPr>
      </w:pPr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В настоящее время </w:t>
      </w:r>
      <w:proofErr w:type="gramStart"/>
      <w:r w:rsidRPr="0068185B">
        <w:rPr>
          <w:rFonts w:eastAsia="SimSun"/>
          <w:kern w:val="3"/>
          <w:sz w:val="23"/>
          <w:szCs w:val="23"/>
          <w:lang w:eastAsia="zh-CN" w:bidi="hi-IN"/>
        </w:rPr>
        <w:t>судом</w:t>
      </w:r>
      <w:proofErr w:type="gramEnd"/>
      <w:r w:rsidRPr="0068185B">
        <w:rPr>
          <w:rFonts w:eastAsia="SimSun"/>
          <w:kern w:val="3"/>
          <w:sz w:val="23"/>
          <w:szCs w:val="23"/>
          <w:lang w:eastAsia="zh-CN" w:bidi="hi-IN"/>
        </w:rPr>
        <w:t xml:space="preserve"> по ходатайству следователя подозреваемым избрана мера пресечения в виде заключения под стражу, проводятся следственные действия.</w:t>
      </w:r>
    </w:p>
    <w:p w:rsidR="007270DD" w:rsidRDefault="007270DD" w:rsidP="007270DD">
      <w:pPr>
        <w:spacing w:after="0" w:line="240" w:lineRule="auto"/>
        <w:contextualSpacing/>
        <w:jc w:val="both"/>
        <w:rPr>
          <w:sz w:val="23"/>
          <w:szCs w:val="23"/>
        </w:rPr>
      </w:pPr>
      <w:r w:rsidRPr="0068185B">
        <w:rPr>
          <w:sz w:val="23"/>
          <w:szCs w:val="23"/>
        </w:rPr>
        <w:t>04.10.2018</w:t>
      </w:r>
    </w:p>
    <w:p w:rsidR="007270DD" w:rsidRPr="007270DD" w:rsidRDefault="007270DD" w:rsidP="007270DD">
      <w:pPr>
        <w:spacing w:after="0" w:line="240" w:lineRule="auto"/>
        <w:contextualSpacing/>
        <w:jc w:val="both"/>
        <w:rPr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11131"/>
      </w:tblGrid>
      <w:tr w:rsidR="007270DD" w:rsidTr="007270DD">
        <w:tc>
          <w:tcPr>
            <w:tcW w:w="11131" w:type="dxa"/>
          </w:tcPr>
          <w:p w:rsidR="007270DD" w:rsidRDefault="007270DD" w:rsidP="007270DD">
            <w:pPr>
              <w:jc w:val="center"/>
              <w:rPr>
                <w:sz w:val="16"/>
                <w:szCs w:val="16"/>
              </w:rPr>
            </w:pPr>
          </w:p>
          <w:p w:rsidR="007270DD" w:rsidRPr="00996B88" w:rsidRDefault="007270DD" w:rsidP="007270DD">
            <w:pPr>
              <w:jc w:val="center"/>
              <w:rPr>
                <w:sz w:val="16"/>
                <w:szCs w:val="16"/>
              </w:rPr>
            </w:pPr>
            <w:r w:rsidRPr="00996B88">
              <w:rPr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996B88">
              <w:rPr>
                <w:sz w:val="16"/>
                <w:szCs w:val="16"/>
              </w:rPr>
              <w:t>Подгорное</w:t>
            </w:r>
            <w:proofErr w:type="gramEnd"/>
            <w:r w:rsidRPr="00996B88">
              <w:rPr>
                <w:sz w:val="16"/>
                <w:szCs w:val="16"/>
              </w:rPr>
              <w:t xml:space="preserve"> муниципального района Кинель-Черкасский Самарской области.</w:t>
            </w:r>
          </w:p>
          <w:p w:rsidR="007270DD" w:rsidRDefault="007270DD" w:rsidP="007270DD">
            <w:pPr>
              <w:jc w:val="center"/>
              <w:rPr>
                <w:sz w:val="16"/>
                <w:szCs w:val="16"/>
              </w:rPr>
            </w:pPr>
            <w:r w:rsidRPr="00996B88">
              <w:rPr>
                <w:sz w:val="16"/>
                <w:szCs w:val="16"/>
              </w:rPr>
              <w:t xml:space="preserve">Объявления, статьи принимаются по адресу: Самарская область, Кинель-Черкасский район, п. Подгорный, ул. Физкультурная, д. 3. телефон 8(84660)23800. Газета распространяется бесплатно. Тираж газеты </w:t>
            </w:r>
            <w:r>
              <w:rPr>
                <w:sz w:val="16"/>
                <w:szCs w:val="16"/>
              </w:rPr>
              <w:t>150</w:t>
            </w:r>
            <w:r w:rsidRPr="00996B88">
              <w:rPr>
                <w:sz w:val="16"/>
                <w:szCs w:val="16"/>
              </w:rPr>
              <w:t xml:space="preserve"> экз.   </w:t>
            </w:r>
          </w:p>
          <w:p w:rsidR="007270DD" w:rsidRPr="007270DD" w:rsidRDefault="007270DD" w:rsidP="007270DD">
            <w:pPr>
              <w:jc w:val="center"/>
              <w:rPr>
                <w:sz w:val="16"/>
                <w:szCs w:val="16"/>
              </w:rPr>
            </w:pPr>
          </w:p>
        </w:tc>
      </w:tr>
    </w:tbl>
    <w:p w:rsidR="007270DD" w:rsidRDefault="007270DD"/>
    <w:sectPr w:rsidR="007270DD" w:rsidSect="007270DD">
      <w:headerReference w:type="default" r:id="rId10"/>
      <w:pgSz w:w="11906" w:h="16838"/>
      <w:pgMar w:top="40" w:right="424" w:bottom="284" w:left="567" w:header="0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9C0" w:rsidRDefault="009A39C0" w:rsidP="007270DD">
      <w:pPr>
        <w:spacing w:after="0" w:line="240" w:lineRule="auto"/>
      </w:pPr>
      <w:r>
        <w:separator/>
      </w:r>
    </w:p>
  </w:endnote>
  <w:endnote w:type="continuationSeparator" w:id="0">
    <w:p w:rsidR="009A39C0" w:rsidRDefault="009A39C0" w:rsidP="00727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altName w:val="Courier New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9C0" w:rsidRDefault="009A39C0" w:rsidP="007270DD">
      <w:pPr>
        <w:spacing w:after="0" w:line="240" w:lineRule="auto"/>
      </w:pPr>
      <w:r>
        <w:separator/>
      </w:r>
    </w:p>
  </w:footnote>
  <w:footnote w:type="continuationSeparator" w:id="0">
    <w:p w:rsidR="009A39C0" w:rsidRDefault="009A39C0" w:rsidP="00727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0DD" w:rsidRDefault="007270DD" w:rsidP="007270DD">
    <w:pPr>
      <w:pStyle w:val="a7"/>
      <w:jc w:val="center"/>
      <w:rPr>
        <w:rFonts w:ascii="Times New Roman" w:hAnsi="Times New Roman" w:cs="Times New Roman"/>
        <w:b/>
        <w:sz w:val="24"/>
        <w:szCs w:val="24"/>
      </w:rPr>
    </w:pPr>
  </w:p>
  <w:p w:rsidR="007270DD" w:rsidRPr="005A2E68" w:rsidRDefault="007270DD" w:rsidP="007270DD">
    <w:pPr>
      <w:pStyle w:val="a7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ВЕСТНИК ПОДГОРНОГО № 33</w:t>
    </w:r>
  </w:p>
  <w:p w:rsidR="007270DD" w:rsidRPr="007270DD" w:rsidRDefault="007270DD" w:rsidP="007270DD">
    <w:pPr>
      <w:pStyle w:val="a7"/>
      <w:pBdr>
        <w:bottom w:val="single" w:sz="12" w:space="1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 w:rsidRPr="005A2E68">
      <w:rPr>
        <w:rFonts w:ascii="Times New Roman" w:hAnsi="Times New Roman" w:cs="Times New Roman"/>
        <w:b/>
        <w:sz w:val="24"/>
        <w:szCs w:val="24"/>
      </w:rPr>
      <w:t xml:space="preserve">                                         </w:t>
    </w:r>
    <w:r>
      <w:rPr>
        <w:rFonts w:ascii="Times New Roman" w:hAnsi="Times New Roman" w:cs="Times New Roman"/>
        <w:b/>
        <w:sz w:val="24"/>
        <w:szCs w:val="24"/>
      </w:rPr>
      <w:t xml:space="preserve">               </w:t>
    </w:r>
    <w:r w:rsidRPr="005A2E68">
      <w:rPr>
        <w:rFonts w:ascii="Times New Roman" w:hAnsi="Times New Roman" w:cs="Times New Roman"/>
        <w:b/>
        <w:sz w:val="24"/>
        <w:szCs w:val="24"/>
      </w:rPr>
      <w:t xml:space="preserve">Сельское поселение Подгорное </w:t>
    </w:r>
    <w:r>
      <w:rPr>
        <w:rFonts w:ascii="Times New Roman" w:hAnsi="Times New Roman" w:cs="Times New Roman"/>
        <w:b/>
        <w:sz w:val="18"/>
        <w:szCs w:val="18"/>
      </w:rPr>
      <w:t xml:space="preserve">                          </w:t>
    </w:r>
    <w:r w:rsidRPr="00C42CB3">
      <w:rPr>
        <w:rFonts w:ascii="Times New Roman" w:hAnsi="Times New Roman" w:cs="Times New Roman"/>
        <w:b/>
        <w:sz w:val="18"/>
        <w:szCs w:val="18"/>
      </w:rPr>
      <w:t xml:space="preserve"> - </w:t>
    </w:r>
    <w:r>
      <w:rPr>
        <w:rFonts w:ascii="Times New Roman" w:hAnsi="Times New Roman" w:cs="Times New Roman"/>
        <w:b/>
        <w:sz w:val="18"/>
        <w:szCs w:val="18"/>
      </w:rPr>
      <w:t>октябрь</w:t>
    </w:r>
    <w:r w:rsidRPr="00C42CB3">
      <w:rPr>
        <w:rFonts w:ascii="Times New Roman" w:hAnsi="Times New Roman" w:cs="Times New Roman"/>
        <w:b/>
        <w:sz w:val="18"/>
        <w:szCs w:val="18"/>
      </w:rPr>
      <w:t xml:space="preserve"> –</w:t>
    </w:r>
    <w:r>
      <w:rPr>
        <w:rFonts w:ascii="Times New Roman" w:hAnsi="Times New Roman" w:cs="Times New Roman"/>
        <w:b/>
        <w:sz w:val="18"/>
        <w:szCs w:val="18"/>
      </w:rPr>
      <w:t xml:space="preserve"> 5 </w:t>
    </w:r>
    <w:r w:rsidRPr="00C42CB3">
      <w:rPr>
        <w:rFonts w:ascii="Times New Roman" w:hAnsi="Times New Roman" w:cs="Times New Roman"/>
        <w:b/>
        <w:sz w:val="18"/>
        <w:szCs w:val="18"/>
      </w:rPr>
      <w:t>-</w:t>
    </w:r>
    <w:r w:rsidRPr="000D5C2C">
      <w:rPr>
        <w:rFonts w:ascii="Times New Roman" w:hAnsi="Times New Roman" w:cs="Times New Roman"/>
        <w:b/>
        <w:sz w:val="18"/>
        <w:szCs w:val="18"/>
      </w:rPr>
      <w:t xml:space="preserve"> 201</w:t>
    </w:r>
    <w:r>
      <w:rPr>
        <w:rFonts w:ascii="Times New Roman" w:hAnsi="Times New Roman" w:cs="Times New Roman"/>
        <w:b/>
        <w:sz w:val="18"/>
        <w:szCs w:val="18"/>
      </w:rPr>
      <w:t>8</w:t>
    </w:r>
    <w:r w:rsidRPr="00D16FE3">
      <w:rPr>
        <w:rFonts w:ascii="Times New Roman" w:hAnsi="Times New Roman" w:cs="Times New Roman"/>
        <w:b/>
        <w:sz w:val="18"/>
        <w:szCs w:val="18"/>
      </w:rPr>
      <w:t xml:space="preserve"> г.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854F7"/>
    <w:multiLevelType w:val="hybridMultilevel"/>
    <w:tmpl w:val="96CCA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0DD"/>
    <w:rsid w:val="001D721C"/>
    <w:rsid w:val="003F1BEF"/>
    <w:rsid w:val="007270DD"/>
    <w:rsid w:val="007314F2"/>
    <w:rsid w:val="007B3FC6"/>
    <w:rsid w:val="00800F86"/>
    <w:rsid w:val="009A39C0"/>
    <w:rsid w:val="00CC4C18"/>
    <w:rsid w:val="00E526CD"/>
    <w:rsid w:val="00EE4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DD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27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270DD"/>
    <w:rPr>
      <w:rFonts w:ascii="Times New Roman" w:eastAsia="Calibri" w:hAnsi="Times New Roman" w:cs="Times New Roman"/>
      <w:sz w:val="28"/>
    </w:rPr>
  </w:style>
  <w:style w:type="paragraph" w:styleId="a5">
    <w:name w:val="footer"/>
    <w:basedOn w:val="a"/>
    <w:link w:val="a6"/>
    <w:uiPriority w:val="99"/>
    <w:semiHidden/>
    <w:unhideWhenUsed/>
    <w:rsid w:val="00727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270DD"/>
    <w:rPr>
      <w:rFonts w:ascii="Times New Roman" w:eastAsia="Calibri" w:hAnsi="Times New Roman" w:cs="Times New Roman"/>
      <w:sz w:val="28"/>
    </w:rPr>
  </w:style>
  <w:style w:type="paragraph" w:styleId="a7">
    <w:name w:val="No Spacing"/>
    <w:link w:val="a8"/>
    <w:uiPriority w:val="1"/>
    <w:qFormat/>
    <w:rsid w:val="007270DD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7270DD"/>
  </w:style>
  <w:style w:type="table" w:styleId="a9">
    <w:name w:val="Table Grid"/>
    <w:basedOn w:val="a1"/>
    <w:uiPriority w:val="59"/>
    <w:rsid w:val="007270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2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70DD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99"/>
    <w:qFormat/>
    <w:rsid w:val="007270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cp:lastPrinted>2018-10-08T04:35:00Z</cp:lastPrinted>
  <dcterms:created xsi:type="dcterms:W3CDTF">2018-10-08T04:21:00Z</dcterms:created>
  <dcterms:modified xsi:type="dcterms:W3CDTF">2018-10-08T04:35:00Z</dcterms:modified>
</cp:coreProperties>
</file>