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0D562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proofErr w:type="spellStart"/>
            <w:r w:rsidR="000D562C">
              <w:rPr>
                <w:b/>
                <w:sz w:val="24"/>
                <w:szCs w:val="24"/>
              </w:rPr>
              <w:t>______</w:t>
            </w:r>
            <w:r w:rsidR="006427B0">
              <w:rPr>
                <w:b/>
                <w:sz w:val="24"/>
                <w:szCs w:val="24"/>
              </w:rPr>
              <w:t>г</w:t>
            </w:r>
            <w:proofErr w:type="spellEnd"/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0D562C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182C28" w:rsidRPr="006427B0" w:rsidRDefault="000D562C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7C761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82C28" w:rsidRDefault="00182C28" w:rsidP="00182C28"/>
    <w:p w:rsidR="006427B0" w:rsidRPr="00466502" w:rsidRDefault="00723509" w:rsidP="006427B0">
      <w:pPr>
        <w:jc w:val="both"/>
        <w:rPr>
          <w:sz w:val="24"/>
          <w:szCs w:val="24"/>
        </w:rPr>
      </w:pPr>
      <w:r w:rsidRPr="00477BDC">
        <w:rPr>
          <w:b/>
          <w:sz w:val="24"/>
          <w:szCs w:val="24"/>
        </w:rPr>
        <w:t>[</w:t>
      </w:r>
      <w:r w:rsidR="006427B0" w:rsidRPr="00466502">
        <w:rPr>
          <w:sz w:val="24"/>
          <w:szCs w:val="24"/>
        </w:rPr>
        <w:t>О внесении изменений в постановление</w:t>
      </w:r>
    </w:p>
    <w:p w:rsidR="006427B0" w:rsidRPr="00466502" w:rsidRDefault="006427B0" w:rsidP="006427B0">
      <w:pPr>
        <w:jc w:val="both"/>
        <w:rPr>
          <w:sz w:val="24"/>
          <w:szCs w:val="24"/>
        </w:rPr>
      </w:pPr>
      <w:r w:rsidRPr="00466502">
        <w:rPr>
          <w:sz w:val="24"/>
          <w:szCs w:val="24"/>
        </w:rPr>
        <w:t xml:space="preserve">Администрации сельского поселения Подгорное </w:t>
      </w:r>
    </w:p>
    <w:p w:rsidR="006427B0" w:rsidRPr="00466502" w:rsidRDefault="006427B0" w:rsidP="006427B0">
      <w:pPr>
        <w:jc w:val="both"/>
        <w:rPr>
          <w:sz w:val="24"/>
          <w:szCs w:val="24"/>
        </w:rPr>
      </w:pPr>
      <w:r w:rsidRPr="00466502">
        <w:rPr>
          <w:sz w:val="24"/>
          <w:szCs w:val="24"/>
        </w:rPr>
        <w:t xml:space="preserve">муниципального района </w:t>
      </w:r>
      <w:proofErr w:type="spellStart"/>
      <w:r w:rsidRPr="00466502">
        <w:rPr>
          <w:sz w:val="24"/>
          <w:szCs w:val="24"/>
        </w:rPr>
        <w:t>Кинель</w:t>
      </w:r>
      <w:proofErr w:type="spellEnd"/>
      <w:r w:rsidRPr="00466502">
        <w:rPr>
          <w:sz w:val="24"/>
          <w:szCs w:val="24"/>
        </w:rPr>
        <w:t>–Черкасский Самарской области</w:t>
      </w:r>
    </w:p>
    <w:p w:rsidR="00C34B1A" w:rsidRPr="00477BDC" w:rsidRDefault="006427B0" w:rsidP="006427B0">
      <w:pPr>
        <w:ind w:right="2692"/>
        <w:rPr>
          <w:b/>
          <w:sz w:val="24"/>
          <w:szCs w:val="24"/>
        </w:rPr>
      </w:pPr>
      <w:r w:rsidRPr="00466502">
        <w:rPr>
          <w:sz w:val="24"/>
          <w:szCs w:val="24"/>
        </w:rPr>
        <w:t>от 19.04.2018 № 6</w:t>
      </w:r>
      <w:r w:rsidR="00466502" w:rsidRPr="00466502">
        <w:rPr>
          <w:sz w:val="24"/>
          <w:szCs w:val="24"/>
        </w:rPr>
        <w:t>4</w:t>
      </w:r>
      <w:r w:rsidRPr="00466502">
        <w:rPr>
          <w:sz w:val="24"/>
          <w:szCs w:val="24"/>
        </w:rPr>
        <w:t xml:space="preserve"> «</w:t>
      </w:r>
      <w:r w:rsidR="00466502" w:rsidRPr="00466502">
        <w:rPr>
          <w:sz w:val="24"/>
          <w:szCs w:val="24"/>
        </w:rPr>
        <w:t xml:space="preserve">Об утверждении  Административного регламента по предоставлению муниципальной услуги «Выдача выписок из </w:t>
      </w:r>
      <w:proofErr w:type="spellStart"/>
      <w:r w:rsidR="00466502" w:rsidRPr="00466502">
        <w:rPr>
          <w:sz w:val="24"/>
          <w:szCs w:val="24"/>
        </w:rPr>
        <w:t>похозяйственных</w:t>
      </w:r>
      <w:proofErr w:type="spellEnd"/>
      <w:r w:rsidR="00466502" w:rsidRPr="00466502">
        <w:rPr>
          <w:sz w:val="24"/>
          <w:szCs w:val="24"/>
        </w:rPr>
        <w:t xml:space="preserve"> книг»</w:t>
      </w:r>
      <w:r w:rsidR="00723509" w:rsidRPr="00477BDC">
        <w:rPr>
          <w:b/>
          <w:sz w:val="24"/>
          <w:szCs w:val="24"/>
        </w:rPr>
        <w:t>]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477BDC" w:rsidRDefault="00477BDC" w:rsidP="00477BDC">
      <w:pPr>
        <w:ind w:firstLine="426"/>
        <w:jc w:val="both"/>
        <w:rPr>
          <w:sz w:val="28"/>
          <w:szCs w:val="28"/>
        </w:rPr>
      </w:pPr>
    </w:p>
    <w:p w:rsidR="006427B0" w:rsidRDefault="006427B0" w:rsidP="003B16B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0D562C">
        <w:rPr>
          <w:rFonts w:eastAsia="Calibri"/>
          <w:sz w:val="28"/>
          <w:szCs w:val="28"/>
          <w:lang w:eastAsia="en-US"/>
        </w:rPr>
        <w:t>администрация сельского поселения Подгорное муниципального района Кинель-Черкасский Самарской области</w:t>
      </w:r>
    </w:p>
    <w:p w:rsidR="000D562C" w:rsidRPr="003B16B6" w:rsidRDefault="000D562C" w:rsidP="003B16B6">
      <w:pPr>
        <w:ind w:firstLine="426"/>
        <w:jc w:val="both"/>
        <w:rPr>
          <w:sz w:val="28"/>
          <w:szCs w:val="28"/>
        </w:rPr>
      </w:pPr>
    </w:p>
    <w:p w:rsidR="006427B0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</w:t>
      </w:r>
      <w:r w:rsidR="000D562C">
        <w:rPr>
          <w:sz w:val="28"/>
          <w:szCs w:val="28"/>
        </w:rPr>
        <w:t>ЕТ</w:t>
      </w:r>
      <w:r w:rsidRPr="003B16B6">
        <w:rPr>
          <w:sz w:val="28"/>
          <w:szCs w:val="28"/>
        </w:rPr>
        <w:t>:</w:t>
      </w:r>
    </w:p>
    <w:p w:rsidR="000D562C" w:rsidRPr="003B16B6" w:rsidRDefault="000D562C" w:rsidP="003B16B6">
      <w:pPr>
        <w:ind w:firstLine="709"/>
        <w:jc w:val="center"/>
        <w:rPr>
          <w:sz w:val="28"/>
          <w:szCs w:val="28"/>
        </w:rPr>
      </w:pPr>
    </w:p>
    <w:p w:rsidR="006427B0" w:rsidRPr="003B16B6" w:rsidRDefault="006427B0" w:rsidP="008A5C1E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Подгорное муниципального района </w:t>
      </w:r>
      <w:proofErr w:type="spellStart"/>
      <w:r w:rsidRPr="003B16B6">
        <w:rPr>
          <w:sz w:val="28"/>
          <w:szCs w:val="28"/>
        </w:rPr>
        <w:t>Кинель</w:t>
      </w:r>
      <w:proofErr w:type="spellEnd"/>
      <w:r w:rsidRPr="003B16B6">
        <w:rPr>
          <w:sz w:val="28"/>
          <w:szCs w:val="28"/>
        </w:rPr>
        <w:t>–Черкасский Самарской области</w:t>
      </w:r>
    </w:p>
    <w:p w:rsidR="006427B0" w:rsidRPr="003B16B6" w:rsidRDefault="006427B0" w:rsidP="008A5C1E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от 19.04.2018 № 6</w:t>
      </w:r>
      <w:r w:rsidR="00466502">
        <w:rPr>
          <w:sz w:val="28"/>
          <w:szCs w:val="28"/>
        </w:rPr>
        <w:t>4</w:t>
      </w:r>
      <w:r w:rsidRPr="003B16B6">
        <w:rPr>
          <w:sz w:val="28"/>
          <w:szCs w:val="28"/>
        </w:rPr>
        <w:t xml:space="preserve"> «Об утверждении Административного регламента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="00466502" w:rsidRPr="002A4FC4">
        <w:rPr>
          <w:sz w:val="28"/>
          <w:szCs w:val="28"/>
        </w:rPr>
        <w:t>Об утверждении  Административного регламента по предоставлению муниципальной услуги «</w:t>
      </w:r>
      <w:r w:rsidR="00466502">
        <w:rPr>
          <w:sz w:val="28"/>
          <w:szCs w:val="28"/>
        </w:rPr>
        <w:t xml:space="preserve">Выдача выписок из </w:t>
      </w:r>
      <w:proofErr w:type="spellStart"/>
      <w:r w:rsidR="00466502">
        <w:rPr>
          <w:sz w:val="28"/>
          <w:szCs w:val="28"/>
        </w:rPr>
        <w:t>похозяйственных</w:t>
      </w:r>
      <w:proofErr w:type="spellEnd"/>
      <w:r w:rsidR="00466502">
        <w:rPr>
          <w:sz w:val="28"/>
          <w:szCs w:val="28"/>
        </w:rPr>
        <w:t xml:space="preserve"> книг</w:t>
      </w:r>
      <w:r w:rsidR="00466502" w:rsidRPr="002A4FC4">
        <w:rPr>
          <w:sz w:val="28"/>
          <w:szCs w:val="28"/>
        </w:rPr>
        <w:t>»</w:t>
      </w:r>
      <w:r w:rsidRPr="003B16B6">
        <w:rPr>
          <w:rFonts w:eastAsia="Calibri"/>
          <w:sz w:val="28"/>
          <w:szCs w:val="28"/>
          <w:lang w:eastAsia="en-US"/>
        </w:rPr>
        <w:t xml:space="preserve"> </w:t>
      </w:r>
      <w:r w:rsidRPr="003B16B6">
        <w:rPr>
          <w:sz w:val="28"/>
          <w:szCs w:val="28"/>
        </w:rPr>
        <w:t>(далее – постановление от 19.04.2018 № 6</w:t>
      </w:r>
      <w:r w:rsidR="00466502">
        <w:rPr>
          <w:sz w:val="28"/>
          <w:szCs w:val="28"/>
        </w:rPr>
        <w:t>4</w:t>
      </w:r>
      <w:r w:rsidRPr="003B16B6">
        <w:rPr>
          <w:sz w:val="28"/>
          <w:szCs w:val="28"/>
        </w:rPr>
        <w:t>) следующие изменения:</w:t>
      </w:r>
    </w:p>
    <w:p w:rsidR="006427B0" w:rsidRPr="003B16B6" w:rsidRDefault="006427B0" w:rsidP="008A5C1E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 В приложение </w:t>
      </w:r>
      <w:r w:rsidR="00D813F8">
        <w:rPr>
          <w:sz w:val="28"/>
          <w:szCs w:val="28"/>
        </w:rPr>
        <w:t xml:space="preserve">1 </w:t>
      </w:r>
      <w:r w:rsidRPr="003B16B6">
        <w:rPr>
          <w:sz w:val="28"/>
          <w:szCs w:val="28"/>
        </w:rPr>
        <w:t>к постановлению от 19.04.2018 № 6</w:t>
      </w:r>
      <w:r w:rsidR="00466502">
        <w:rPr>
          <w:sz w:val="28"/>
          <w:szCs w:val="28"/>
        </w:rPr>
        <w:t>4</w:t>
      </w:r>
      <w:r w:rsidRPr="003B16B6">
        <w:rPr>
          <w:sz w:val="28"/>
          <w:szCs w:val="28"/>
        </w:rPr>
        <w:t xml:space="preserve"> </w:t>
      </w:r>
      <w:r w:rsidR="00D813F8">
        <w:rPr>
          <w:sz w:val="28"/>
          <w:szCs w:val="28"/>
        </w:rPr>
        <w:t xml:space="preserve"> </w:t>
      </w:r>
      <w:r w:rsidRPr="003B16B6">
        <w:rPr>
          <w:sz w:val="28"/>
          <w:szCs w:val="28"/>
        </w:rPr>
        <w:t>внести следующие изменения:</w:t>
      </w:r>
    </w:p>
    <w:p w:rsidR="008769E4" w:rsidRDefault="006427B0" w:rsidP="008769E4">
      <w:pPr>
        <w:ind w:firstLine="426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B16B6">
        <w:rPr>
          <w:sz w:val="28"/>
          <w:szCs w:val="28"/>
        </w:rPr>
        <w:t>1.1.1.</w:t>
      </w:r>
      <w:r w:rsidR="008769E4">
        <w:rPr>
          <w:sz w:val="28"/>
          <w:szCs w:val="28"/>
        </w:rPr>
        <w:t xml:space="preserve">     В </w:t>
      </w:r>
      <w:r w:rsidR="008769E4">
        <w:rPr>
          <w:color w:val="000000"/>
          <w:sz w:val="28"/>
          <w:szCs w:val="28"/>
          <w:shd w:val="clear" w:color="auto" w:fill="FFFFFF"/>
        </w:rPr>
        <w:t>п</w:t>
      </w:r>
      <w:r w:rsidR="008769E4" w:rsidRPr="00053F94">
        <w:rPr>
          <w:color w:val="000000"/>
          <w:sz w:val="28"/>
          <w:szCs w:val="28"/>
          <w:shd w:val="clear" w:color="auto" w:fill="FFFFFF"/>
        </w:rPr>
        <w:t>ункт</w:t>
      </w:r>
      <w:r w:rsidR="008769E4">
        <w:rPr>
          <w:color w:val="000000"/>
          <w:sz w:val="28"/>
          <w:szCs w:val="28"/>
          <w:shd w:val="clear" w:color="auto" w:fill="FFFFFF"/>
        </w:rPr>
        <w:t>е</w:t>
      </w:r>
      <w:r w:rsidR="008769E4" w:rsidRPr="00053F94">
        <w:rPr>
          <w:color w:val="000000"/>
          <w:sz w:val="28"/>
          <w:szCs w:val="28"/>
          <w:shd w:val="clear" w:color="auto" w:fill="FFFFFF"/>
        </w:rPr>
        <w:t xml:space="preserve"> 1.</w:t>
      </w:r>
      <w:r w:rsidR="008769E4">
        <w:rPr>
          <w:color w:val="000000"/>
          <w:sz w:val="28"/>
          <w:szCs w:val="28"/>
          <w:shd w:val="clear" w:color="auto" w:fill="FFFFFF"/>
        </w:rPr>
        <w:t>2.2</w:t>
      </w:r>
      <w:r w:rsidR="008769E4" w:rsidRPr="00053F94">
        <w:rPr>
          <w:color w:val="000000"/>
          <w:sz w:val="28"/>
          <w:szCs w:val="28"/>
          <w:shd w:val="clear" w:color="auto" w:fill="FFFFFF"/>
        </w:rPr>
        <w:t xml:space="preserve">. </w:t>
      </w:r>
      <w:r w:rsidR="008769E4">
        <w:rPr>
          <w:color w:val="000000"/>
          <w:sz w:val="28"/>
          <w:szCs w:val="28"/>
          <w:shd w:val="clear" w:color="auto" w:fill="FFFFFF"/>
        </w:rPr>
        <w:t>абзацы  7,8,9 исключить, вместо них добавить абзац  следующего содержания</w:t>
      </w:r>
      <w:r w:rsidR="008769E4" w:rsidRPr="00053F94">
        <w:rPr>
          <w:color w:val="000000"/>
          <w:sz w:val="28"/>
          <w:szCs w:val="28"/>
          <w:shd w:val="clear" w:color="auto" w:fill="FFFFFF"/>
        </w:rPr>
        <w:t>:</w:t>
      </w:r>
    </w:p>
    <w:p w:rsidR="008769E4" w:rsidRPr="00DD3FEE" w:rsidRDefault="008769E4" w:rsidP="008769E4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sz w:val="28"/>
          <w:szCs w:val="28"/>
        </w:rPr>
        <w:t>Доступ к информации о предоставляемой услуге заявители могут получить: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8769E4">
        <w:rPr>
          <w:sz w:val="28"/>
          <w:szCs w:val="28"/>
        </w:rPr>
        <w:t>http://podgornoe.kinel-cherkassy.ru/;</w:t>
      </w:r>
    </w:p>
    <w:p w:rsidR="008769E4" w:rsidRPr="00135F5C" w:rsidRDefault="008769E4" w:rsidP="008769E4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sz w:val="28"/>
          <w:szCs w:val="28"/>
          <w:lang w:val="en-US"/>
        </w:rPr>
        <w:t>https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  <w:lang w:val="en-US"/>
        </w:rPr>
        <w:t>kinel</w:t>
      </w:r>
      <w:proofErr w:type="spellEnd"/>
      <w:r w:rsidRPr="009B7CBB">
        <w:rPr>
          <w:sz w:val="28"/>
          <w:szCs w:val="28"/>
        </w:rPr>
        <w:t>-</w:t>
      </w:r>
      <w:proofErr w:type="spellStart"/>
      <w:r w:rsidRPr="009B7CBB">
        <w:rPr>
          <w:sz w:val="28"/>
          <w:szCs w:val="28"/>
          <w:lang w:val="en-US"/>
        </w:rPr>
        <w:t>cherkassy</w:t>
      </w:r>
      <w:proofErr w:type="spellEnd"/>
      <w:r w:rsidRPr="009B7CBB">
        <w:rPr>
          <w:sz w:val="28"/>
          <w:szCs w:val="28"/>
        </w:rPr>
        <w:t>.</w:t>
      </w:r>
      <w:proofErr w:type="spellStart"/>
      <w:r w:rsidRPr="009B7CBB">
        <w:rPr>
          <w:sz w:val="28"/>
          <w:szCs w:val="28"/>
          <w:lang w:val="en-US"/>
        </w:rPr>
        <w:t>ru</w:t>
      </w:r>
      <w:proofErr w:type="spellEnd"/>
      <w:r w:rsidRPr="00135F5C">
        <w:rPr>
          <w:sz w:val="28"/>
          <w:szCs w:val="28"/>
        </w:rPr>
        <w:t>.</w:t>
      </w:r>
    </w:p>
    <w:p w:rsidR="008769E4" w:rsidRDefault="008769E4" w:rsidP="008769E4">
      <w:pPr>
        <w:ind w:firstLine="426"/>
        <w:jc w:val="both"/>
        <w:outlineLvl w:val="0"/>
        <w:rPr>
          <w:sz w:val="28"/>
          <w:szCs w:val="28"/>
        </w:rPr>
      </w:pPr>
      <w:r w:rsidRPr="009B7CBB">
        <w:rPr>
          <w:sz w:val="28"/>
          <w:szCs w:val="28"/>
        </w:rPr>
        <w:lastRenderedPageBreak/>
        <w:t xml:space="preserve">В режиме </w:t>
      </w:r>
      <w:proofErr w:type="spellStart"/>
      <w:r w:rsidRPr="009B7CBB">
        <w:rPr>
          <w:sz w:val="28"/>
          <w:szCs w:val="28"/>
        </w:rPr>
        <w:t>on-line</w:t>
      </w:r>
      <w:proofErr w:type="spellEnd"/>
      <w:r w:rsidRPr="009B7CBB">
        <w:rPr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</w:rPr>
        <w:t>gosuslugi.ru</w:t>
      </w:r>
      <w:proofErr w:type="spellEnd"/>
      <w:r w:rsidRPr="009B7CBB">
        <w:rPr>
          <w:sz w:val="28"/>
          <w:szCs w:val="28"/>
        </w:rPr>
        <w:t>)</w:t>
      </w:r>
      <w:bookmarkStart w:id="0" w:name="_GoBack"/>
      <w:bookmarkEnd w:id="0"/>
    </w:p>
    <w:p w:rsidR="008769E4" w:rsidRPr="008B1EE9" w:rsidRDefault="006427B0" w:rsidP="008769E4">
      <w:pPr>
        <w:ind w:firstLine="426"/>
        <w:jc w:val="both"/>
        <w:outlineLvl w:val="0"/>
        <w:rPr>
          <w:sz w:val="28"/>
          <w:szCs w:val="28"/>
        </w:rPr>
      </w:pPr>
      <w:r w:rsidRPr="00F50967">
        <w:rPr>
          <w:sz w:val="28"/>
        </w:rPr>
        <w:t xml:space="preserve">1.1.2. </w:t>
      </w:r>
      <w:r w:rsidR="008769E4">
        <w:rPr>
          <w:sz w:val="28"/>
          <w:szCs w:val="28"/>
        </w:rPr>
        <w:t>в пункте 1.2.3 абзац 2 изложить в следующей редакции: «Информация о правилах предоставления муниципальной услуги размещается: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8769E4">
        <w:rPr>
          <w:sz w:val="28"/>
          <w:szCs w:val="28"/>
        </w:rPr>
        <w:t>http://podgornoe.kinel-cherkassy.ru/;</w:t>
      </w:r>
    </w:p>
    <w:p w:rsidR="008769E4" w:rsidRDefault="008769E4" w:rsidP="00876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https://kinel-cherkassy.ru;</w:t>
      </w:r>
    </w:p>
    <w:p w:rsidR="008769E4" w:rsidRPr="00DD3FEE" w:rsidRDefault="008769E4" w:rsidP="008769E4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CBB">
        <w:rPr>
          <w:sz w:val="28"/>
          <w:szCs w:val="28"/>
        </w:rPr>
        <w:t>на Едином портале 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</w:rPr>
        <w:t>gosuslugi.ru</w:t>
      </w:r>
      <w:proofErr w:type="spellEnd"/>
      <w:r w:rsidRPr="009B7CB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посредством официального опубликования настоящего Административного регламента, регламентирующего порядок предоставления муниципальной услуги, а также иной информации, необходимой для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8769E4" w:rsidRDefault="00466502" w:rsidP="008769E4">
      <w:pPr>
        <w:ind w:firstLine="426"/>
        <w:jc w:val="both"/>
        <w:outlineLvl w:val="0"/>
        <w:rPr>
          <w:sz w:val="28"/>
          <w:szCs w:val="28"/>
        </w:rPr>
      </w:pPr>
      <w:r w:rsidRPr="00F50967">
        <w:rPr>
          <w:spacing w:val="2"/>
          <w:sz w:val="28"/>
          <w:szCs w:val="28"/>
          <w:shd w:val="clear" w:color="auto" w:fill="FFFFFF"/>
        </w:rPr>
        <w:t xml:space="preserve">1.1.3. </w:t>
      </w:r>
      <w:r w:rsidR="008769E4">
        <w:rPr>
          <w:sz w:val="28"/>
          <w:szCs w:val="28"/>
        </w:rPr>
        <w:t>в пункте 3.1.1 абзац 2 изложить в следующей редакции:</w:t>
      </w:r>
    </w:p>
    <w:p w:rsidR="008769E4" w:rsidRDefault="008769E4" w:rsidP="008769E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с прилагаемыми документами может быть подано:</w:t>
      </w:r>
    </w:p>
    <w:p w:rsidR="008769E4" w:rsidRPr="000D0C0C" w:rsidRDefault="008769E4" w:rsidP="0087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D38">
        <w:rPr>
          <w:sz w:val="28"/>
          <w:szCs w:val="28"/>
        </w:rPr>
        <w:t>посредством личного обращения заявителя (его уполномоченного представителя)</w:t>
      </w:r>
      <w:r>
        <w:rPr>
          <w:sz w:val="28"/>
          <w:szCs w:val="28"/>
        </w:rPr>
        <w:t>;</w:t>
      </w:r>
    </w:p>
    <w:p w:rsidR="008769E4" w:rsidRDefault="008769E4" w:rsidP="0087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AB24B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AB24BC">
          <w:rPr>
            <w:rStyle w:val="a3"/>
            <w:color w:val="auto"/>
            <w:sz w:val="28"/>
            <w:szCs w:val="28"/>
            <w:u w:val="none"/>
          </w:rPr>
          <w:t>https://kinel-cherkassy.ru/»</w:t>
        </w:r>
      </w:hyperlink>
      <w:r w:rsidRPr="00AB24BC">
        <w:rPr>
          <w:sz w:val="28"/>
          <w:szCs w:val="28"/>
        </w:rPr>
        <w:t>.</w:t>
      </w:r>
    </w:p>
    <w:p w:rsidR="00AB24BC" w:rsidRDefault="006427B0" w:rsidP="00AB24B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0967">
        <w:rPr>
          <w:sz w:val="28"/>
          <w:szCs w:val="28"/>
        </w:rPr>
        <w:t>1.1.</w:t>
      </w:r>
      <w:r w:rsidR="00466502" w:rsidRPr="00F50967">
        <w:rPr>
          <w:sz w:val="28"/>
          <w:szCs w:val="28"/>
        </w:rPr>
        <w:t>4</w:t>
      </w:r>
      <w:r w:rsidRPr="00F50967">
        <w:rPr>
          <w:sz w:val="28"/>
          <w:szCs w:val="28"/>
        </w:rPr>
        <w:t xml:space="preserve">. </w:t>
      </w:r>
      <w:r w:rsidR="00AB24BC">
        <w:rPr>
          <w:sz w:val="28"/>
          <w:szCs w:val="28"/>
        </w:rPr>
        <w:t>в пункте 4.4. абзацы 3 и 4 изложить в следующей редакции (соответственно):</w:t>
      </w:r>
    </w:p>
    <w:p w:rsidR="00AB24BC" w:rsidRDefault="00AB24BC" w:rsidP="00AB24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Подгорное: </w:t>
      </w:r>
      <w:r w:rsidRPr="008769E4">
        <w:rPr>
          <w:sz w:val="28"/>
          <w:szCs w:val="28"/>
        </w:rPr>
        <w:t>http://podgornoe.kinel-cherkassy.ru/;</w:t>
      </w:r>
    </w:p>
    <w:p w:rsidR="00AB24BC" w:rsidRDefault="00AB24BC" w:rsidP="00AB24BC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заявители, направившие запрос на предоставление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</w:t>
      </w:r>
      <w:proofErr w:type="gramStart"/>
      <w:r>
        <w:rPr>
          <w:sz w:val="28"/>
          <w:szCs w:val="28"/>
        </w:rPr>
        <w:t>.».</w:t>
      </w:r>
      <w:proofErr w:type="gramEnd"/>
    </w:p>
    <w:p w:rsidR="00AB24BC" w:rsidRDefault="008A5C1E" w:rsidP="00AB24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0967">
        <w:rPr>
          <w:sz w:val="28"/>
          <w:szCs w:val="28"/>
          <w:lang w:eastAsia="ru-RU"/>
        </w:rPr>
        <w:t>1.1.5.</w:t>
      </w:r>
      <w:r w:rsidRPr="00F50967">
        <w:rPr>
          <w:sz w:val="28"/>
          <w:szCs w:val="28"/>
        </w:rPr>
        <w:t xml:space="preserve"> </w:t>
      </w:r>
      <w:r w:rsidR="00AB24BC">
        <w:rPr>
          <w:sz w:val="28"/>
          <w:szCs w:val="28"/>
        </w:rPr>
        <w:t>в пункте 5.4. абзац 2 изложить в следующей редакции: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«Заявители имеют право обратиться с жалобой: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 (устно) в соответствии с графиком приема граждан;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AB24BC" w:rsidRDefault="00AB24BC" w:rsidP="00AB24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электронной форме через официальный сайт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8769E4">
        <w:rPr>
          <w:sz w:val="28"/>
          <w:szCs w:val="28"/>
        </w:rPr>
        <w:t>http://podgornoe.kinel-cherkassy.ru/</w:t>
      </w:r>
      <w:r>
        <w:rPr>
          <w:sz w:val="28"/>
          <w:szCs w:val="28"/>
        </w:rPr>
        <w:t>»</w:t>
      </w:r>
    </w:p>
    <w:p w:rsidR="006427B0" w:rsidRPr="003B16B6" w:rsidRDefault="006427B0" w:rsidP="00AB24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</w:t>
      </w:r>
      <w:r w:rsidR="003E1C94" w:rsidRPr="003B16B6">
        <w:rPr>
          <w:sz w:val="28"/>
          <w:szCs w:val="28"/>
        </w:rPr>
        <w:lastRenderedPageBreak/>
        <w:t xml:space="preserve">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AB24BC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8A5C1E">
      <w:pPr>
        <w:tabs>
          <w:tab w:val="left" w:pos="6705"/>
        </w:tabs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87985"/>
    <w:rsid w:val="000A4952"/>
    <w:rsid w:val="000C0E08"/>
    <w:rsid w:val="000D562C"/>
    <w:rsid w:val="00182C28"/>
    <w:rsid w:val="001D721C"/>
    <w:rsid w:val="00203F67"/>
    <w:rsid w:val="002530B8"/>
    <w:rsid w:val="00261479"/>
    <w:rsid w:val="003811FD"/>
    <w:rsid w:val="003A3E97"/>
    <w:rsid w:val="003B16B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F2923"/>
    <w:rsid w:val="00614AFD"/>
    <w:rsid w:val="006323CC"/>
    <w:rsid w:val="006427B0"/>
    <w:rsid w:val="006A2C21"/>
    <w:rsid w:val="00723509"/>
    <w:rsid w:val="0079044B"/>
    <w:rsid w:val="007B3FC6"/>
    <w:rsid w:val="007C7611"/>
    <w:rsid w:val="00800F86"/>
    <w:rsid w:val="008366CF"/>
    <w:rsid w:val="00853D35"/>
    <w:rsid w:val="008769E4"/>
    <w:rsid w:val="008A5C1E"/>
    <w:rsid w:val="0090621D"/>
    <w:rsid w:val="00913634"/>
    <w:rsid w:val="0097143D"/>
    <w:rsid w:val="00971E3B"/>
    <w:rsid w:val="00983FD7"/>
    <w:rsid w:val="009F4AAD"/>
    <w:rsid w:val="00A040DA"/>
    <w:rsid w:val="00AB24BC"/>
    <w:rsid w:val="00B9763A"/>
    <w:rsid w:val="00B977BA"/>
    <w:rsid w:val="00C31971"/>
    <w:rsid w:val="00C34B1A"/>
    <w:rsid w:val="00C50018"/>
    <w:rsid w:val="00C72F9B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nel-cherkassy.ru/index.php/administrativnye-reglamenty-munitsipalnykh-uslug-selskikh-poselenij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5368-6EBA-4EE9-BC52-32348BD9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2019-11-26T11:05:00Z</cp:lastPrinted>
  <dcterms:created xsi:type="dcterms:W3CDTF">2017-12-18T10:48:00Z</dcterms:created>
  <dcterms:modified xsi:type="dcterms:W3CDTF">2019-11-26T11:05:00Z</dcterms:modified>
</cp:coreProperties>
</file>