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99" w:rsidRPr="00403776" w:rsidRDefault="00A54199" w:rsidP="00860065">
      <w:pPr>
        <w:spacing w:after="0" w:line="240" w:lineRule="auto"/>
        <w:ind w:firstLine="426"/>
        <w:jc w:val="right"/>
        <w:rPr>
          <w:b/>
          <w:sz w:val="22"/>
          <w:u w:val="single"/>
        </w:rPr>
      </w:pPr>
      <w:r w:rsidRPr="00403776">
        <w:rPr>
          <w:b/>
          <w:sz w:val="22"/>
          <w:u w:val="single"/>
        </w:rPr>
        <w:t>Прокуратура Кинель-Черкасского района информирует:</w:t>
      </w:r>
    </w:p>
    <w:p w:rsidR="00D765E6" w:rsidRPr="00403776" w:rsidRDefault="00D765E6" w:rsidP="00D765E6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b/>
          <w:i/>
          <w:sz w:val="22"/>
          <w:szCs w:val="22"/>
        </w:rPr>
      </w:pPr>
      <w:r w:rsidRPr="00403776">
        <w:rPr>
          <w:rFonts w:ascii="Times New Roman" w:hAnsi="Times New Roman" w:cs="Times New Roman"/>
          <w:b/>
          <w:i/>
          <w:sz w:val="22"/>
          <w:szCs w:val="22"/>
        </w:rPr>
        <w:t xml:space="preserve">Мой несовершеннолетний сын в настоящее время содержится </w:t>
      </w:r>
      <w:proofErr w:type="gramStart"/>
      <w:r w:rsidRPr="00403776">
        <w:rPr>
          <w:rFonts w:ascii="Times New Roman" w:hAnsi="Times New Roman" w:cs="Times New Roman"/>
          <w:b/>
          <w:i/>
          <w:sz w:val="22"/>
          <w:szCs w:val="22"/>
        </w:rPr>
        <w:t>в</w:t>
      </w:r>
      <w:proofErr w:type="gramEnd"/>
      <w:r w:rsidRPr="00403776">
        <w:rPr>
          <w:rFonts w:ascii="Times New Roman" w:hAnsi="Times New Roman" w:cs="Times New Roman"/>
          <w:b/>
          <w:i/>
          <w:sz w:val="22"/>
          <w:szCs w:val="22"/>
        </w:rPr>
        <w:t xml:space="preserve"> СИЗО. </w:t>
      </w:r>
      <w:proofErr w:type="gramStart"/>
      <w:r w:rsidRPr="00403776">
        <w:rPr>
          <w:rFonts w:ascii="Times New Roman" w:hAnsi="Times New Roman" w:cs="Times New Roman"/>
          <w:b/>
          <w:i/>
          <w:sz w:val="22"/>
          <w:szCs w:val="22"/>
        </w:rPr>
        <w:t>Возможно</w:t>
      </w:r>
      <w:proofErr w:type="gramEnd"/>
      <w:r w:rsidRPr="00403776">
        <w:rPr>
          <w:rFonts w:ascii="Times New Roman" w:hAnsi="Times New Roman" w:cs="Times New Roman"/>
          <w:b/>
          <w:i/>
          <w:sz w:val="22"/>
          <w:szCs w:val="22"/>
        </w:rPr>
        <w:t xml:space="preserve"> ли в таких условиях получать образование?</w:t>
      </w:r>
    </w:p>
    <w:p w:rsidR="00D765E6" w:rsidRPr="00403776" w:rsidRDefault="00D765E6" w:rsidP="00D765E6">
      <w:pPr>
        <w:pStyle w:val="afe"/>
        <w:spacing w:before="0" w:beforeAutospacing="0" w:after="0" w:afterAutospacing="0"/>
        <w:ind w:firstLine="426"/>
        <w:jc w:val="both"/>
        <w:rPr>
          <w:sz w:val="22"/>
          <w:szCs w:val="22"/>
        </w:rPr>
      </w:pPr>
      <w:proofErr w:type="gramStart"/>
      <w:r w:rsidRPr="00403776">
        <w:rPr>
          <w:sz w:val="22"/>
          <w:szCs w:val="22"/>
        </w:rPr>
        <w:t>Совместным Приказом Министерства юстиции РФ № 113 и Министерства просвещения РФ № 306 от 17.06.2019  утверждены Порядки обеспечения администрацией мест содержания под стражей условий для получения несовершеннолетними лицами, подозреваемыми и обвиняемыми, содержащимися под стражей, начального общего, основного общего и среднего общего образования в форме самообразования и оказания администрацией мест содержания под стражей помощи в получении несовершеннолетними лицами, подозреваемыми и обвиняемыми, содержащимися под</w:t>
      </w:r>
      <w:proofErr w:type="gramEnd"/>
      <w:r w:rsidRPr="00403776">
        <w:rPr>
          <w:sz w:val="22"/>
          <w:szCs w:val="22"/>
        </w:rPr>
        <w:t xml:space="preserve"> стражей, начального общего, основного общего и среднего общего образования.</w:t>
      </w:r>
    </w:p>
    <w:p w:rsidR="00D765E6" w:rsidRPr="00403776" w:rsidRDefault="00D765E6" w:rsidP="00D765E6">
      <w:pPr>
        <w:pStyle w:val="afe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03776">
        <w:rPr>
          <w:sz w:val="22"/>
          <w:szCs w:val="22"/>
        </w:rPr>
        <w:t>Получение образования предполагает самостоятельное изучение несовершеннолетними общеобразовательных программ с последующей итоговой аттестацией в организации, осуществляющей образовательную деятельность по имеющей государственную аккредитацию образовательной программе.</w:t>
      </w:r>
    </w:p>
    <w:p w:rsidR="00D765E6" w:rsidRPr="00403776" w:rsidRDefault="00D765E6" w:rsidP="00D765E6">
      <w:pPr>
        <w:pStyle w:val="afe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03776">
        <w:rPr>
          <w:sz w:val="22"/>
          <w:szCs w:val="22"/>
        </w:rPr>
        <w:t>Для успешного обучения несовершеннолетних в следственных изоляторах обеспечиваются условия для получения несовершеннолетними начального общего, основного общего и среднего общего образования с применением электронного обучения и дистанционных образовательных технологий.</w:t>
      </w:r>
    </w:p>
    <w:p w:rsidR="00D765E6" w:rsidRPr="00403776" w:rsidRDefault="00D765E6" w:rsidP="00D765E6">
      <w:pPr>
        <w:pStyle w:val="afe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03776">
        <w:rPr>
          <w:sz w:val="22"/>
          <w:szCs w:val="22"/>
        </w:rPr>
        <w:t>В этих целях следственные изоляторы должны обеспечить:</w:t>
      </w:r>
    </w:p>
    <w:p w:rsidR="00D765E6" w:rsidRPr="00403776" w:rsidRDefault="00D765E6" w:rsidP="00D765E6">
      <w:pPr>
        <w:pStyle w:val="afe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03776">
        <w:rPr>
          <w:sz w:val="22"/>
          <w:szCs w:val="22"/>
        </w:rPr>
        <w:t>- условия для получения несовершеннолетними начального общего, основного общего и среднего общего образования с применением электронного обучения и дистанционных образовательных технологий;</w:t>
      </w:r>
    </w:p>
    <w:p w:rsidR="00D765E6" w:rsidRPr="00403776" w:rsidRDefault="00D765E6" w:rsidP="00D765E6">
      <w:pPr>
        <w:pStyle w:val="afe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03776">
        <w:rPr>
          <w:sz w:val="22"/>
          <w:szCs w:val="22"/>
        </w:rPr>
        <w:t xml:space="preserve">- наличие персональных компьютеров с возможностью доступа к образовательным программам в Интернете с </w:t>
      </w:r>
      <w:proofErr w:type="gramStart"/>
      <w:r w:rsidRPr="00403776">
        <w:rPr>
          <w:sz w:val="22"/>
          <w:szCs w:val="22"/>
        </w:rPr>
        <w:t>учетом</w:t>
      </w:r>
      <w:proofErr w:type="gramEnd"/>
      <w:r w:rsidRPr="00403776">
        <w:rPr>
          <w:sz w:val="22"/>
          <w:szCs w:val="22"/>
        </w:rPr>
        <w:t xml:space="preserve"> установленных в учреждении режимных требований;</w:t>
      </w:r>
    </w:p>
    <w:p w:rsidR="00D765E6" w:rsidRPr="00403776" w:rsidRDefault="00D765E6" w:rsidP="00D765E6">
      <w:pPr>
        <w:pStyle w:val="afe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03776">
        <w:rPr>
          <w:sz w:val="22"/>
          <w:szCs w:val="22"/>
        </w:rPr>
        <w:t>- хранение учебно-наглядных пособий, учебников, письменных принадлежностей, учебной литературы, технических средств обучения коллективного и индивидуального пользования;</w:t>
      </w:r>
    </w:p>
    <w:p w:rsidR="00D765E6" w:rsidRPr="00403776" w:rsidRDefault="00D765E6" w:rsidP="00D765E6">
      <w:pPr>
        <w:pStyle w:val="afe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03776">
        <w:rPr>
          <w:sz w:val="22"/>
          <w:szCs w:val="22"/>
        </w:rPr>
        <w:t>- предоставление помещения для организации самоподготовки несовершеннолетних, оборудование, мебель и учебно-наглядные пособия;</w:t>
      </w:r>
    </w:p>
    <w:p w:rsidR="00D765E6" w:rsidRPr="00403776" w:rsidRDefault="00D765E6" w:rsidP="00D765E6">
      <w:pPr>
        <w:pStyle w:val="afe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03776">
        <w:rPr>
          <w:sz w:val="22"/>
          <w:szCs w:val="22"/>
        </w:rPr>
        <w:t>безопасность педагогических работников во время нахождения их на территории учреждения.</w:t>
      </w:r>
    </w:p>
    <w:p w:rsidR="00D765E6" w:rsidRPr="00403776" w:rsidRDefault="00D765E6" w:rsidP="00D765E6">
      <w:pPr>
        <w:pStyle w:val="afe"/>
        <w:spacing w:before="0" w:beforeAutospacing="0" w:after="0" w:afterAutospacing="0"/>
        <w:ind w:firstLine="426"/>
        <w:jc w:val="both"/>
        <w:rPr>
          <w:b/>
          <w:i/>
          <w:sz w:val="22"/>
          <w:szCs w:val="22"/>
        </w:rPr>
      </w:pPr>
      <w:r w:rsidRPr="00403776">
        <w:rPr>
          <w:b/>
          <w:i/>
          <w:sz w:val="22"/>
          <w:szCs w:val="22"/>
        </w:rPr>
        <w:t xml:space="preserve">Какие необходимо </w:t>
      </w:r>
      <w:proofErr w:type="gramStart"/>
      <w:r w:rsidRPr="00403776">
        <w:rPr>
          <w:b/>
          <w:i/>
          <w:sz w:val="22"/>
          <w:szCs w:val="22"/>
        </w:rPr>
        <w:t>предоставить документы</w:t>
      </w:r>
      <w:proofErr w:type="gramEnd"/>
      <w:r w:rsidRPr="00403776">
        <w:rPr>
          <w:b/>
          <w:i/>
          <w:sz w:val="22"/>
          <w:szCs w:val="22"/>
        </w:rPr>
        <w:t xml:space="preserve"> для обучения несовершеннолетних</w:t>
      </w:r>
      <w:bookmarkStart w:id="0" w:name="_GoBack"/>
      <w:bookmarkEnd w:id="0"/>
      <w:r w:rsidRPr="00403776">
        <w:rPr>
          <w:b/>
          <w:i/>
          <w:sz w:val="22"/>
          <w:szCs w:val="22"/>
        </w:rPr>
        <w:t>?</w:t>
      </w:r>
    </w:p>
    <w:p w:rsidR="00D765E6" w:rsidRPr="00403776" w:rsidRDefault="00D765E6" w:rsidP="00D765E6">
      <w:pPr>
        <w:pStyle w:val="afe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03776">
        <w:rPr>
          <w:sz w:val="22"/>
          <w:szCs w:val="22"/>
        </w:rPr>
        <w:t>Родителям (законным представителям) необходимо представить документы (при их наличии), подтверждающие обучение несовершеннолетних в организации, осуществляющей образовательную деятельность.</w:t>
      </w:r>
    </w:p>
    <w:p w:rsidR="00D765E6" w:rsidRPr="00403776" w:rsidRDefault="00D765E6" w:rsidP="00D765E6">
      <w:pPr>
        <w:pStyle w:val="afe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03776">
        <w:rPr>
          <w:sz w:val="22"/>
          <w:szCs w:val="22"/>
        </w:rPr>
        <w:t xml:space="preserve">При отсутствии заявления родителей (законных представителей) несовершеннолетних, документов, подтверждающих его обучение в организации, осуществляющей образовательную деятельность, помощь в получении начального общего, основного общего и среднего общего </w:t>
      </w:r>
      <w:proofErr w:type="gramStart"/>
      <w:r w:rsidRPr="00403776">
        <w:rPr>
          <w:sz w:val="22"/>
          <w:szCs w:val="22"/>
        </w:rPr>
        <w:t>образования</w:t>
      </w:r>
      <w:proofErr w:type="gramEnd"/>
      <w:r w:rsidRPr="00403776">
        <w:rPr>
          <w:sz w:val="22"/>
          <w:szCs w:val="22"/>
        </w:rPr>
        <w:t xml:space="preserve"> оказывается по заявлению самого несовершеннолетнего или по результатам промежуточной аттестации.</w:t>
      </w:r>
    </w:p>
    <w:p w:rsidR="00D765E6" w:rsidRPr="00403776" w:rsidRDefault="00D765E6" w:rsidP="00D765E6">
      <w:pPr>
        <w:pStyle w:val="afe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03776">
        <w:rPr>
          <w:sz w:val="22"/>
          <w:szCs w:val="22"/>
        </w:rPr>
        <w:t>22.10.2019</w:t>
      </w:r>
    </w:p>
    <w:p w:rsidR="00F867D3" w:rsidRPr="00403776" w:rsidRDefault="00F867D3" w:rsidP="00F867D3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eastAsia="SimSun"/>
          <w:b/>
          <w:i/>
          <w:kern w:val="3"/>
          <w:sz w:val="22"/>
          <w:lang w:eastAsia="zh-CN" w:bidi="hi-IN"/>
        </w:rPr>
      </w:pPr>
      <w:r w:rsidRPr="00403776">
        <w:rPr>
          <w:rFonts w:eastAsia="SimSun"/>
          <w:b/>
          <w:i/>
          <w:kern w:val="3"/>
          <w:sz w:val="22"/>
          <w:lang w:eastAsia="zh-CN" w:bidi="hi-IN"/>
        </w:rPr>
        <w:t xml:space="preserve">Прокуратура Кинель-Черкасского района выявила нарушения требований жилищного законодательства в деятельности управляющей компании. </w:t>
      </w:r>
    </w:p>
    <w:p w:rsidR="00F867D3" w:rsidRPr="00403776" w:rsidRDefault="00F867D3" w:rsidP="00F867D3">
      <w:pPr>
        <w:spacing w:after="0" w:line="240" w:lineRule="auto"/>
        <w:ind w:firstLine="426"/>
        <w:jc w:val="both"/>
        <w:rPr>
          <w:rFonts w:eastAsia="Times New Roman"/>
          <w:sz w:val="22"/>
          <w:lang w:eastAsia="ru-RU"/>
        </w:rPr>
      </w:pPr>
      <w:r w:rsidRPr="00403776">
        <w:rPr>
          <w:sz w:val="22"/>
        </w:rPr>
        <w:t>Прокуратурой Кинель-Черкасского района проведена проверка соблюдения управляющими организациями требований действующего жилищного законодательства.</w:t>
      </w:r>
    </w:p>
    <w:p w:rsidR="00F867D3" w:rsidRPr="00403776" w:rsidRDefault="00F867D3" w:rsidP="00F867D3">
      <w:pPr>
        <w:spacing w:after="0" w:line="240" w:lineRule="auto"/>
        <w:ind w:firstLine="426"/>
        <w:jc w:val="both"/>
        <w:rPr>
          <w:sz w:val="22"/>
        </w:rPr>
      </w:pPr>
      <w:r w:rsidRPr="00403776">
        <w:rPr>
          <w:sz w:val="22"/>
        </w:rPr>
        <w:t>В ходе проверки было установлено, что управляющей компанией ООО «ЖЭУ №1» нарушаются действующие правила управления многоквартирными домами.</w:t>
      </w:r>
    </w:p>
    <w:p w:rsidR="00F867D3" w:rsidRPr="00403776" w:rsidRDefault="00F867D3" w:rsidP="00F867D3">
      <w:pPr>
        <w:spacing w:after="0" w:line="240" w:lineRule="auto"/>
        <w:ind w:firstLine="426"/>
        <w:jc w:val="both"/>
        <w:rPr>
          <w:sz w:val="22"/>
        </w:rPr>
      </w:pPr>
      <w:r w:rsidRPr="00403776">
        <w:rPr>
          <w:sz w:val="22"/>
        </w:rPr>
        <w:t xml:space="preserve">Так, управляющая компания длительное время не устраняла протечки кровли жилого дома № 17, расположенного по ул. Новая </w:t>
      </w:r>
      <w:proofErr w:type="gramStart"/>
      <w:r w:rsidRPr="00403776">
        <w:rPr>
          <w:sz w:val="22"/>
        </w:rPr>
        <w:t>в</w:t>
      </w:r>
      <w:proofErr w:type="gramEnd"/>
      <w:r w:rsidRPr="00403776">
        <w:rPr>
          <w:sz w:val="22"/>
        </w:rPr>
        <w:t xml:space="preserve"> с. Кинель-Черкассы. Кроме того управляющей компанией не ликвидировались трещины внутренней отделки на стенах и потолке всех подъездов дома, не устранялись неисправности осветительных приборов в подъездах.</w:t>
      </w:r>
    </w:p>
    <w:p w:rsidR="00F867D3" w:rsidRPr="00403776" w:rsidRDefault="00F867D3" w:rsidP="00F867D3">
      <w:pPr>
        <w:spacing w:after="0" w:line="240" w:lineRule="auto"/>
        <w:ind w:firstLine="426"/>
        <w:jc w:val="both"/>
        <w:rPr>
          <w:sz w:val="22"/>
        </w:rPr>
      </w:pPr>
      <w:r w:rsidRPr="00403776">
        <w:rPr>
          <w:sz w:val="22"/>
        </w:rPr>
        <w:t xml:space="preserve">По результатам проверки прокуратурой района в ООО «ЖЭУ №1» внесено представление об устранении нарушений требований законодательства. Кроме того, материал проверки направлен прокуратурой района в ГЖИ Самарской области для решения вопроса о возбуждении в отношении управляющей организации дела об административном правонарушении, предусмотренного </w:t>
      </w:r>
      <w:proofErr w:type="gramStart"/>
      <w:r w:rsidRPr="00403776">
        <w:rPr>
          <w:sz w:val="22"/>
        </w:rPr>
        <w:t>ч</w:t>
      </w:r>
      <w:proofErr w:type="gramEnd"/>
      <w:r w:rsidRPr="00403776">
        <w:rPr>
          <w:sz w:val="22"/>
        </w:rPr>
        <w:t xml:space="preserve">.2 ст. 14.1.3. </w:t>
      </w:r>
      <w:proofErr w:type="spellStart"/>
      <w:r w:rsidRPr="00403776">
        <w:rPr>
          <w:sz w:val="22"/>
        </w:rPr>
        <w:t>КоАП</w:t>
      </w:r>
      <w:proofErr w:type="spellEnd"/>
      <w:r w:rsidRPr="00403776">
        <w:rPr>
          <w:sz w:val="22"/>
        </w:rPr>
        <w:t xml:space="preserve"> РФ (Осуществление предпринимательской деятельности по управлению многоквартирными домами с нарушением лицензионных требований).</w:t>
      </w:r>
    </w:p>
    <w:p w:rsidR="00F867D3" w:rsidRPr="00403776" w:rsidRDefault="00F867D3" w:rsidP="00F867D3">
      <w:pPr>
        <w:spacing w:after="0" w:line="240" w:lineRule="auto"/>
        <w:ind w:firstLine="426"/>
        <w:jc w:val="both"/>
        <w:rPr>
          <w:sz w:val="22"/>
        </w:rPr>
      </w:pPr>
      <w:r w:rsidRPr="00403776">
        <w:rPr>
          <w:sz w:val="22"/>
        </w:rPr>
        <w:t xml:space="preserve">Акты прокурорского реагирования находятся на стадии рассмотрения. </w:t>
      </w:r>
    </w:p>
    <w:p w:rsidR="00F867D3" w:rsidRPr="00403776" w:rsidRDefault="00F867D3" w:rsidP="00F867D3">
      <w:pPr>
        <w:spacing w:after="0" w:line="240" w:lineRule="auto"/>
        <w:ind w:firstLine="426"/>
        <w:jc w:val="both"/>
        <w:rPr>
          <w:sz w:val="22"/>
        </w:rPr>
      </w:pPr>
      <w:r w:rsidRPr="00403776">
        <w:rPr>
          <w:sz w:val="22"/>
        </w:rPr>
        <w:t>24.10.2019</w:t>
      </w:r>
    </w:p>
    <w:p w:rsidR="00917912" w:rsidRPr="00403776" w:rsidRDefault="00917912" w:rsidP="00917912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eastAsia="SimSun"/>
          <w:b/>
          <w:i/>
          <w:kern w:val="3"/>
          <w:sz w:val="22"/>
          <w:lang w:eastAsia="zh-CN" w:bidi="hi-IN"/>
        </w:rPr>
      </w:pPr>
      <w:r w:rsidRPr="00403776">
        <w:rPr>
          <w:rFonts w:eastAsia="SimSun"/>
          <w:b/>
          <w:i/>
          <w:kern w:val="3"/>
          <w:sz w:val="22"/>
          <w:lang w:eastAsia="zh-CN" w:bidi="hi-IN"/>
        </w:rPr>
        <w:t xml:space="preserve">В </w:t>
      </w:r>
      <w:proofErr w:type="spellStart"/>
      <w:r w:rsidRPr="00403776">
        <w:rPr>
          <w:rFonts w:eastAsia="SimSun"/>
          <w:b/>
          <w:i/>
          <w:kern w:val="3"/>
          <w:sz w:val="22"/>
          <w:lang w:eastAsia="zh-CN" w:bidi="hi-IN"/>
        </w:rPr>
        <w:t>Кинель-Черкасском</w:t>
      </w:r>
      <w:proofErr w:type="spellEnd"/>
      <w:r w:rsidRPr="00403776">
        <w:rPr>
          <w:rFonts w:eastAsia="SimSun"/>
          <w:b/>
          <w:i/>
          <w:kern w:val="3"/>
          <w:sz w:val="22"/>
          <w:lang w:eastAsia="zh-CN" w:bidi="hi-IN"/>
        </w:rPr>
        <w:t xml:space="preserve"> районе за ложный донос о совершении преступления, соединенный с искусственным созданием доказательств обвинения, осуждена женщина.</w:t>
      </w:r>
    </w:p>
    <w:p w:rsidR="00917912" w:rsidRPr="00403776" w:rsidRDefault="00917912" w:rsidP="00917912">
      <w:pPr>
        <w:spacing w:after="0" w:line="240" w:lineRule="auto"/>
        <w:ind w:firstLine="426"/>
        <w:jc w:val="both"/>
        <w:rPr>
          <w:sz w:val="22"/>
        </w:rPr>
      </w:pPr>
      <w:r w:rsidRPr="00403776">
        <w:rPr>
          <w:sz w:val="22"/>
        </w:rPr>
        <w:t xml:space="preserve">Прокуратурой района в ходе осуществления надзорной деятельности за ОМВД России по </w:t>
      </w:r>
      <w:proofErr w:type="spellStart"/>
      <w:r w:rsidRPr="00403776">
        <w:rPr>
          <w:sz w:val="22"/>
        </w:rPr>
        <w:t>Кинель-Черкасскому</w:t>
      </w:r>
      <w:proofErr w:type="spellEnd"/>
      <w:r w:rsidRPr="00403776">
        <w:rPr>
          <w:sz w:val="22"/>
        </w:rPr>
        <w:t xml:space="preserve"> району (далее – ОМВД), выявлен факт сообщения в ОМВД директором магазина Л. заведомо ложных сведений о совершении гражданкой К. преступления, а именно попытке хищения последней товара в магазине на сумму 2 614 руб. 99 коп.</w:t>
      </w:r>
    </w:p>
    <w:p w:rsidR="00917912" w:rsidRPr="00403776" w:rsidRDefault="00917912" w:rsidP="00917912">
      <w:pPr>
        <w:spacing w:after="0" w:line="240" w:lineRule="auto"/>
        <w:ind w:firstLine="426"/>
        <w:jc w:val="both"/>
        <w:rPr>
          <w:sz w:val="22"/>
        </w:rPr>
      </w:pPr>
      <w:r w:rsidRPr="00403776">
        <w:rPr>
          <w:sz w:val="22"/>
        </w:rPr>
        <w:lastRenderedPageBreak/>
        <w:t>Так 19.01.2019 в ОМВД поступило и зарегистрировано сообщение директора магазина Л. о попытки хищения гражданкой К. продуктов питания на сумму 2 614 руб. 99 коп.</w:t>
      </w:r>
    </w:p>
    <w:p w:rsidR="00917912" w:rsidRPr="00403776" w:rsidRDefault="00917912" w:rsidP="00917912">
      <w:pPr>
        <w:spacing w:after="0" w:line="240" w:lineRule="auto"/>
        <w:ind w:firstLine="426"/>
        <w:jc w:val="both"/>
        <w:rPr>
          <w:sz w:val="22"/>
        </w:rPr>
      </w:pPr>
      <w:r w:rsidRPr="00403776">
        <w:rPr>
          <w:sz w:val="22"/>
        </w:rPr>
        <w:t xml:space="preserve">В ходе проведенной проверки установлено, что весь товар, который был заявлен гражданкой Л. и представлен сотрудникам полиции к осмотру гражданка К. не похищала. По указанию прокуратуры районы уголовное преследование в отношении гражданки К. прекращено. Вместе с тем по факту совершения директором магазина Л. заведомо ложного доноса о совершении преступления возбуждено уголовное дело по признакам состава преступления, предусмотренного </w:t>
      </w:r>
      <w:proofErr w:type="gramStart"/>
      <w:r w:rsidRPr="00403776">
        <w:rPr>
          <w:sz w:val="22"/>
        </w:rPr>
        <w:t>ч</w:t>
      </w:r>
      <w:proofErr w:type="gramEnd"/>
      <w:r w:rsidRPr="00403776">
        <w:rPr>
          <w:sz w:val="22"/>
        </w:rPr>
        <w:t>. 3 ст. 306 УК РФ (заведомо ложный донос о совершении преступления, соединенное с обвинением лица в совершении тяжкого или особо тяжкого преступления).</w:t>
      </w:r>
    </w:p>
    <w:p w:rsidR="00917912" w:rsidRPr="00403776" w:rsidRDefault="00917912" w:rsidP="00917912">
      <w:pPr>
        <w:spacing w:after="0" w:line="240" w:lineRule="auto"/>
        <w:ind w:firstLine="426"/>
        <w:jc w:val="both"/>
        <w:rPr>
          <w:sz w:val="22"/>
        </w:rPr>
      </w:pPr>
      <w:r w:rsidRPr="00403776">
        <w:rPr>
          <w:sz w:val="22"/>
        </w:rPr>
        <w:t>По данному уголовному делу прокуратурой района утверждено обвинительное заключение, уголовное дело направлено в Кинель-Черкасский районный суд, для рассмотрения по существу.</w:t>
      </w:r>
    </w:p>
    <w:p w:rsidR="00917912" w:rsidRPr="00403776" w:rsidRDefault="00917912" w:rsidP="00917912">
      <w:pPr>
        <w:spacing w:after="0" w:line="240" w:lineRule="auto"/>
        <w:ind w:firstLine="426"/>
        <w:jc w:val="both"/>
        <w:rPr>
          <w:sz w:val="22"/>
        </w:rPr>
      </w:pPr>
      <w:r w:rsidRPr="00403776">
        <w:rPr>
          <w:sz w:val="22"/>
        </w:rPr>
        <w:t xml:space="preserve">Прокуратурой района поддержано государственное обвинение по уголовному делу в отношении гражданка Л., которая признана виновным в совершении преступления, предусмотренного </w:t>
      </w:r>
      <w:proofErr w:type="gramStart"/>
      <w:r w:rsidRPr="00403776">
        <w:rPr>
          <w:sz w:val="22"/>
        </w:rPr>
        <w:t>ч</w:t>
      </w:r>
      <w:proofErr w:type="gramEnd"/>
      <w:r w:rsidRPr="00403776">
        <w:rPr>
          <w:sz w:val="22"/>
        </w:rPr>
        <w:t>. 3 ст. 306 УК РФ.</w:t>
      </w:r>
    </w:p>
    <w:p w:rsidR="00917912" w:rsidRPr="00403776" w:rsidRDefault="00917912" w:rsidP="00917912">
      <w:pPr>
        <w:spacing w:after="0" w:line="240" w:lineRule="auto"/>
        <w:ind w:firstLine="426"/>
        <w:jc w:val="both"/>
        <w:rPr>
          <w:sz w:val="22"/>
        </w:rPr>
      </w:pPr>
      <w:r w:rsidRPr="00403776">
        <w:rPr>
          <w:sz w:val="22"/>
        </w:rPr>
        <w:t xml:space="preserve">В судебном заседании виновность гражданки Л. в совершении инкриминируемого преступления полностью подтверждена совокупностью доказательств, </w:t>
      </w:r>
      <w:proofErr w:type="gramStart"/>
      <w:r w:rsidRPr="00403776">
        <w:rPr>
          <w:sz w:val="22"/>
        </w:rPr>
        <w:t>полученными</w:t>
      </w:r>
      <w:proofErr w:type="gramEnd"/>
      <w:r w:rsidRPr="00403776">
        <w:rPr>
          <w:sz w:val="22"/>
        </w:rPr>
        <w:t xml:space="preserve"> в ходе предварительного следствия и исследованными в ходе судебного разбирательства.</w:t>
      </w:r>
    </w:p>
    <w:p w:rsidR="00917912" w:rsidRPr="00403776" w:rsidRDefault="00917912" w:rsidP="00917912">
      <w:pPr>
        <w:spacing w:after="0" w:line="240" w:lineRule="auto"/>
        <w:ind w:firstLine="426"/>
        <w:jc w:val="both"/>
        <w:rPr>
          <w:sz w:val="22"/>
        </w:rPr>
      </w:pPr>
      <w:r w:rsidRPr="00403776">
        <w:rPr>
          <w:sz w:val="22"/>
        </w:rPr>
        <w:t xml:space="preserve">Приговором Кинель-Черкасского районного суда Л. признана виновным за совершение преступления, предусмотренного </w:t>
      </w:r>
      <w:proofErr w:type="gramStart"/>
      <w:r w:rsidRPr="00403776">
        <w:rPr>
          <w:sz w:val="22"/>
        </w:rPr>
        <w:t>ч</w:t>
      </w:r>
      <w:proofErr w:type="gramEnd"/>
      <w:r w:rsidRPr="00403776">
        <w:rPr>
          <w:sz w:val="22"/>
        </w:rPr>
        <w:t>. 3 ст. 306 УК РФ, ей назначено наказание – 1 год 6 месяцев условно, с испытательным сроком 1 год.</w:t>
      </w:r>
    </w:p>
    <w:p w:rsidR="00917912" w:rsidRPr="00403776" w:rsidRDefault="00917912" w:rsidP="00917912">
      <w:pPr>
        <w:spacing w:after="0" w:line="240" w:lineRule="auto"/>
        <w:ind w:firstLine="426"/>
        <w:jc w:val="both"/>
        <w:rPr>
          <w:sz w:val="22"/>
        </w:rPr>
      </w:pPr>
      <w:r w:rsidRPr="00403776">
        <w:rPr>
          <w:sz w:val="22"/>
        </w:rPr>
        <w:t>Приговор в законную силу не вступил.</w:t>
      </w:r>
    </w:p>
    <w:p w:rsidR="00917912" w:rsidRPr="001A5311" w:rsidRDefault="00917912" w:rsidP="00917912">
      <w:pPr>
        <w:spacing w:after="0" w:line="240" w:lineRule="auto"/>
        <w:ind w:firstLine="426"/>
        <w:contextualSpacing/>
        <w:jc w:val="both"/>
        <w:rPr>
          <w:sz w:val="23"/>
          <w:szCs w:val="23"/>
        </w:rPr>
      </w:pPr>
      <w:r w:rsidRPr="001A5311">
        <w:rPr>
          <w:sz w:val="23"/>
          <w:szCs w:val="23"/>
        </w:rPr>
        <w:t>24.10.2019</w:t>
      </w:r>
    </w:p>
    <w:p w:rsidR="00917912" w:rsidRDefault="00403776" w:rsidP="00F41D66">
      <w:pPr>
        <w:spacing w:after="0" w:line="240" w:lineRule="auto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41D66">
        <w:rPr>
          <w:b/>
          <w:sz w:val="24"/>
          <w:szCs w:val="24"/>
        </w:rPr>
        <w:t>«Информация»</w:t>
      </w:r>
    </w:p>
    <w:p w:rsidR="00F41D66" w:rsidRPr="00403776" w:rsidRDefault="00F41D66" w:rsidP="00F41D66">
      <w:pPr>
        <w:spacing w:after="0" w:line="240" w:lineRule="auto"/>
        <w:ind w:firstLine="426"/>
        <w:contextualSpacing/>
        <w:jc w:val="both"/>
        <w:rPr>
          <w:b/>
          <w:i/>
          <w:sz w:val="22"/>
          <w:u w:val="single"/>
        </w:rPr>
      </w:pPr>
      <w:r w:rsidRPr="00403776">
        <w:rPr>
          <w:b/>
          <w:i/>
          <w:sz w:val="22"/>
          <w:u w:val="single"/>
        </w:rPr>
        <w:t xml:space="preserve">Территориальный отдел Управления </w:t>
      </w:r>
      <w:proofErr w:type="spellStart"/>
      <w:r w:rsidRPr="00403776">
        <w:rPr>
          <w:b/>
          <w:i/>
          <w:sz w:val="22"/>
          <w:u w:val="single"/>
        </w:rPr>
        <w:t>Роспотребнадзора</w:t>
      </w:r>
      <w:proofErr w:type="spellEnd"/>
      <w:r w:rsidRPr="00403776">
        <w:rPr>
          <w:b/>
          <w:i/>
          <w:sz w:val="22"/>
          <w:u w:val="single"/>
        </w:rPr>
        <w:t xml:space="preserve"> по Самарской области в г. </w:t>
      </w:r>
      <w:proofErr w:type="gramStart"/>
      <w:r w:rsidRPr="00403776">
        <w:rPr>
          <w:b/>
          <w:i/>
          <w:sz w:val="22"/>
          <w:u w:val="single"/>
        </w:rPr>
        <w:t>Отрадном</w:t>
      </w:r>
      <w:proofErr w:type="gramEnd"/>
      <w:r w:rsidRPr="00403776">
        <w:rPr>
          <w:b/>
          <w:i/>
          <w:sz w:val="22"/>
          <w:u w:val="single"/>
        </w:rPr>
        <w:t xml:space="preserve"> информирует:</w:t>
      </w:r>
    </w:p>
    <w:p w:rsidR="00AB5FE9" w:rsidRPr="00403776" w:rsidRDefault="00F41D66" w:rsidP="00AB5FE9">
      <w:pPr>
        <w:spacing w:after="0" w:line="240" w:lineRule="auto"/>
        <w:ind w:firstLine="426"/>
        <w:jc w:val="both"/>
        <w:rPr>
          <w:color w:val="000000"/>
          <w:sz w:val="22"/>
        </w:rPr>
      </w:pPr>
      <w:r w:rsidRPr="00403776">
        <w:rPr>
          <w:color w:val="000000"/>
          <w:sz w:val="22"/>
        </w:rPr>
        <w:t xml:space="preserve">С 23 октября по 06 ноября 2019 года жители Самарской области могут задавать специалистам Управления вопросы, касающиеся нормативных требований к качеству и безопасности </w:t>
      </w:r>
      <w:r w:rsidR="00AB5FE9" w:rsidRPr="00403776">
        <w:rPr>
          <w:color w:val="000000"/>
          <w:sz w:val="22"/>
        </w:rPr>
        <w:t>плодовоовощной продукции, рекомендациями по ее выбору, условиям хранения и срокам годности, порядку обжалования действий продавца, в случае приобретения некачественной продукции.</w:t>
      </w:r>
    </w:p>
    <w:p w:rsidR="00AB5FE9" w:rsidRPr="00403776" w:rsidRDefault="00AB5FE9" w:rsidP="00AB5FE9">
      <w:pPr>
        <w:spacing w:after="0" w:line="240" w:lineRule="auto"/>
        <w:ind w:firstLine="426"/>
        <w:jc w:val="both"/>
        <w:rPr>
          <w:color w:val="000000"/>
          <w:sz w:val="22"/>
        </w:rPr>
      </w:pPr>
      <w:r w:rsidRPr="00403776">
        <w:rPr>
          <w:color w:val="000000"/>
          <w:sz w:val="22"/>
        </w:rPr>
        <w:t>«Горячая» линия будет работать в рабочие дни с 9-00 до 17-00 часов, перерыв с 13-00 до  13-45 часов;</w:t>
      </w:r>
    </w:p>
    <w:p w:rsidR="00AB5FE9" w:rsidRPr="00403776" w:rsidRDefault="00AB5FE9" w:rsidP="00AB5FE9">
      <w:pPr>
        <w:spacing w:after="0" w:line="240" w:lineRule="auto"/>
        <w:ind w:firstLine="426"/>
        <w:jc w:val="both"/>
        <w:rPr>
          <w:b/>
          <w:color w:val="000000"/>
          <w:sz w:val="22"/>
        </w:rPr>
      </w:pPr>
      <w:r w:rsidRPr="00403776">
        <w:rPr>
          <w:b/>
          <w:color w:val="000000"/>
          <w:sz w:val="22"/>
        </w:rPr>
        <w:t xml:space="preserve">8-800-555-49-43 – Единый консультационный центр </w:t>
      </w:r>
      <w:proofErr w:type="spellStart"/>
      <w:r w:rsidRPr="00403776">
        <w:rPr>
          <w:b/>
          <w:color w:val="000000"/>
          <w:sz w:val="22"/>
        </w:rPr>
        <w:t>Роспотребнадзора</w:t>
      </w:r>
      <w:proofErr w:type="spellEnd"/>
    </w:p>
    <w:p w:rsidR="00AB5FE9" w:rsidRPr="00403776" w:rsidRDefault="00AB5FE9" w:rsidP="00AB5FE9">
      <w:pPr>
        <w:spacing w:after="0" w:line="240" w:lineRule="auto"/>
        <w:ind w:firstLine="426"/>
        <w:jc w:val="both"/>
        <w:rPr>
          <w:b/>
          <w:color w:val="000000"/>
          <w:sz w:val="22"/>
        </w:rPr>
      </w:pPr>
      <w:r w:rsidRPr="00403776">
        <w:rPr>
          <w:b/>
          <w:color w:val="000000"/>
          <w:sz w:val="22"/>
        </w:rPr>
        <w:t xml:space="preserve">8 (84661) 2-27-45 – территориальный отдел в г. </w:t>
      </w:r>
      <w:proofErr w:type="gramStart"/>
      <w:r w:rsidRPr="00403776">
        <w:rPr>
          <w:b/>
          <w:color w:val="000000"/>
          <w:sz w:val="22"/>
        </w:rPr>
        <w:t>Отрадном</w:t>
      </w:r>
      <w:proofErr w:type="gramEnd"/>
    </w:p>
    <w:p w:rsidR="00AB5FE9" w:rsidRPr="00403776" w:rsidRDefault="00AB5FE9" w:rsidP="00AB5FE9">
      <w:pPr>
        <w:spacing w:after="0" w:line="240" w:lineRule="auto"/>
        <w:ind w:firstLine="426"/>
        <w:jc w:val="both"/>
        <w:rPr>
          <w:color w:val="000000"/>
          <w:sz w:val="22"/>
        </w:rPr>
      </w:pPr>
      <w:r w:rsidRPr="00403776">
        <w:rPr>
          <w:color w:val="000000"/>
          <w:sz w:val="22"/>
        </w:rPr>
        <w:t>Работа «горячей» линии в выходные дни по телефону: 8 (846) 260-38-25</w:t>
      </w:r>
    </w:p>
    <w:p w:rsidR="001A5311" w:rsidRPr="00403776" w:rsidRDefault="00403776" w:rsidP="001A5311">
      <w:pPr>
        <w:pStyle w:val="afe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rStyle w:val="af2"/>
          <w:rFonts w:eastAsia="Calibri"/>
          <w:color w:val="333333"/>
          <w:sz w:val="22"/>
          <w:szCs w:val="22"/>
          <w:bdr w:val="none" w:sz="0" w:space="0" w:color="auto" w:frame="1"/>
        </w:rPr>
      </w:pPr>
      <w:r w:rsidRPr="00403776">
        <w:rPr>
          <w:rStyle w:val="af2"/>
          <w:rFonts w:eastAsia="Calibri"/>
          <w:color w:val="333333"/>
          <w:sz w:val="22"/>
          <w:szCs w:val="22"/>
          <w:bdr w:val="none" w:sz="0" w:space="0" w:color="auto" w:frame="1"/>
        </w:rPr>
        <w:t xml:space="preserve"> </w:t>
      </w:r>
      <w:r w:rsidR="001A5311" w:rsidRPr="00403776">
        <w:rPr>
          <w:rStyle w:val="af2"/>
          <w:rFonts w:eastAsia="Calibri"/>
          <w:color w:val="333333"/>
          <w:sz w:val="22"/>
          <w:szCs w:val="22"/>
          <w:bdr w:val="none" w:sz="0" w:space="0" w:color="auto" w:frame="1"/>
        </w:rPr>
        <w:t>«Информация для налогоплательщиков»</w:t>
      </w:r>
    </w:p>
    <w:p w:rsidR="001A5311" w:rsidRPr="00403776" w:rsidRDefault="001A5311" w:rsidP="001A5311">
      <w:pPr>
        <w:pStyle w:val="afe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f2"/>
          <w:rFonts w:eastAsia="Calibri"/>
          <w:color w:val="333333"/>
          <w:sz w:val="22"/>
          <w:szCs w:val="22"/>
          <w:bdr w:val="none" w:sz="0" w:space="0" w:color="auto" w:frame="1"/>
        </w:rPr>
      </w:pPr>
      <w:r w:rsidRPr="00403776">
        <w:rPr>
          <w:rStyle w:val="af2"/>
          <w:rFonts w:eastAsia="Calibri"/>
          <w:color w:val="333333"/>
          <w:sz w:val="22"/>
          <w:szCs w:val="22"/>
          <w:bdr w:val="none" w:sz="0" w:space="0" w:color="auto" w:frame="1"/>
        </w:rPr>
        <w:t>До 2 декабря 2019 года физическим лицам необходимо уплатить </w:t>
      </w:r>
      <w:proofErr w:type="gramStart"/>
      <w:r w:rsidRPr="00403776">
        <w:rPr>
          <w:rStyle w:val="af2"/>
          <w:rFonts w:eastAsia="Calibri"/>
          <w:color w:val="333333"/>
          <w:sz w:val="22"/>
          <w:szCs w:val="22"/>
          <w:bdr w:val="none" w:sz="0" w:space="0" w:color="auto" w:frame="1"/>
        </w:rPr>
        <w:t>имущественные</w:t>
      </w:r>
      <w:proofErr w:type="gramEnd"/>
      <w:r w:rsidRPr="00403776">
        <w:rPr>
          <w:rStyle w:val="af2"/>
          <w:rFonts w:eastAsia="Calibri"/>
          <w:color w:val="333333"/>
          <w:sz w:val="22"/>
          <w:szCs w:val="22"/>
          <w:bdr w:val="none" w:sz="0" w:space="0" w:color="auto" w:frame="1"/>
        </w:rPr>
        <w:t xml:space="preserve"> </w:t>
      </w:r>
    </w:p>
    <w:p w:rsidR="001A5311" w:rsidRPr="00403776" w:rsidRDefault="001A5311" w:rsidP="001A5311">
      <w:pPr>
        <w:pStyle w:val="afe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color w:val="333333"/>
          <w:sz w:val="22"/>
          <w:szCs w:val="22"/>
        </w:rPr>
      </w:pPr>
      <w:r w:rsidRPr="00403776">
        <w:rPr>
          <w:rStyle w:val="af2"/>
          <w:rFonts w:eastAsia="Calibri"/>
          <w:color w:val="333333"/>
          <w:sz w:val="22"/>
          <w:szCs w:val="22"/>
          <w:bdr w:val="none" w:sz="0" w:space="0" w:color="auto" w:frame="1"/>
        </w:rPr>
        <w:t>налоги за 2018 год</w:t>
      </w:r>
    </w:p>
    <w:p w:rsidR="001A5311" w:rsidRPr="00403776" w:rsidRDefault="001A5311" w:rsidP="001A5311">
      <w:pPr>
        <w:pStyle w:val="af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2"/>
          <w:szCs w:val="22"/>
        </w:rPr>
      </w:pPr>
      <w:r w:rsidRPr="00403776">
        <w:rPr>
          <w:rStyle w:val="af2"/>
          <w:rFonts w:eastAsia="Calibri"/>
          <w:color w:val="333333"/>
          <w:sz w:val="22"/>
          <w:szCs w:val="22"/>
          <w:bdr w:val="none" w:sz="0" w:space="0" w:color="auto" w:frame="1"/>
        </w:rPr>
        <w:t>Для налогоплательщиков — физических лиц</w:t>
      </w:r>
      <w:r w:rsidRPr="00403776">
        <w:rPr>
          <w:color w:val="333333"/>
          <w:sz w:val="22"/>
          <w:szCs w:val="22"/>
        </w:rPr>
        <w:t> установлен срок уплаты налога на имущество физических лиц, транспортного и земельного налогов — не позднее 1 декабря года, следующего за истекшим налоговым периодом. Учитывая, что 1 декабря 2019 года приходится на воскресенье, уплатить имущественные налоги за 2018 год необходимо не позднее 2 декабря 2019 года.</w:t>
      </w:r>
    </w:p>
    <w:p w:rsidR="001A5311" w:rsidRPr="00403776" w:rsidRDefault="001A5311" w:rsidP="001A5311">
      <w:pPr>
        <w:pStyle w:val="af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2"/>
          <w:szCs w:val="22"/>
        </w:rPr>
      </w:pPr>
      <w:r w:rsidRPr="00403776">
        <w:rPr>
          <w:color w:val="333333"/>
          <w:sz w:val="22"/>
          <w:szCs w:val="22"/>
        </w:rPr>
        <w:t>В случае перерасчета налоговым органом ранее исчисленного налога оплатить налог нужно в срок, указанный в новом налоговом уведомлении.</w:t>
      </w:r>
    </w:p>
    <w:p w:rsidR="001A5311" w:rsidRPr="00403776" w:rsidRDefault="001A5311" w:rsidP="001A5311">
      <w:pPr>
        <w:pStyle w:val="af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2"/>
          <w:szCs w:val="22"/>
        </w:rPr>
      </w:pPr>
      <w:r w:rsidRPr="00403776">
        <w:rPr>
          <w:color w:val="333333"/>
          <w:sz w:val="22"/>
          <w:szCs w:val="22"/>
        </w:rPr>
        <w:t>Физические лица уплачивают имущественные налоги на основании налоговых уведомлений, направленных налоговым органом не позднее 30 дней до наступления срока оплаты. Для пользователей сайта ФНС уведомления размещаются в сервисе «Личный кабинет налогоплательщика». Налоговый орган вправе направить уведомление об уплате налогов не более чем за три предшествующих года.</w:t>
      </w:r>
    </w:p>
    <w:p w:rsidR="001A5311" w:rsidRPr="00403776" w:rsidRDefault="001A5311" w:rsidP="001A5311">
      <w:pPr>
        <w:pStyle w:val="af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2"/>
          <w:szCs w:val="22"/>
        </w:rPr>
      </w:pPr>
      <w:r w:rsidRPr="00403776">
        <w:rPr>
          <w:color w:val="333333"/>
          <w:sz w:val="22"/>
          <w:szCs w:val="22"/>
        </w:rPr>
        <w:t>Граждане обязаны самостоятельно и в срок, указанный в налоговом уведомлении, уплатить налог. Вместе с тем, они вправе сделать это досрочно.</w:t>
      </w:r>
    </w:p>
    <w:p w:rsidR="001A5311" w:rsidRPr="00403776" w:rsidRDefault="001A5311" w:rsidP="001A5311">
      <w:pPr>
        <w:pStyle w:val="af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2"/>
          <w:szCs w:val="22"/>
        </w:rPr>
      </w:pPr>
      <w:r w:rsidRPr="00403776">
        <w:rPr>
          <w:color w:val="333333"/>
          <w:sz w:val="22"/>
          <w:szCs w:val="22"/>
        </w:rPr>
        <w:t>В Самарской области рассылка налоговых уведомлений началась с июля текущего года. Это сделано для того, чтобы налогоплательщики заранее спланировали свои расходы и своевременно уплатили налоги.</w:t>
      </w:r>
    </w:p>
    <w:p w:rsidR="001A5311" w:rsidRPr="00403776" w:rsidRDefault="001A5311" w:rsidP="001A5311">
      <w:pPr>
        <w:pStyle w:val="af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2"/>
          <w:szCs w:val="22"/>
        </w:rPr>
      </w:pPr>
      <w:r w:rsidRPr="00403776">
        <w:rPr>
          <w:color w:val="333333"/>
          <w:sz w:val="22"/>
          <w:szCs w:val="22"/>
        </w:rPr>
        <w:t xml:space="preserve">Напоминаем, что с 2019 года изменилась форма налогового уведомления, которое направляется </w:t>
      </w:r>
      <w:proofErr w:type="spellStart"/>
      <w:r w:rsidRPr="00403776">
        <w:rPr>
          <w:color w:val="333333"/>
          <w:sz w:val="22"/>
          <w:szCs w:val="22"/>
        </w:rPr>
        <w:t>физлицам</w:t>
      </w:r>
      <w:proofErr w:type="spellEnd"/>
      <w:r w:rsidRPr="00403776">
        <w:rPr>
          <w:color w:val="333333"/>
          <w:sz w:val="22"/>
          <w:szCs w:val="22"/>
        </w:rPr>
        <w:t xml:space="preserve"> для оплаты имущественных налогов и НДФЛ. Теперь в форме содержатся полные реквизиты платежа и уникальный идентификатор, который позволяет вводить сведения автоматически, а также штрих-код и QR-код для быстрой оплаты налогов через банковские терминалы и мобильные устройства.</w:t>
      </w:r>
    </w:p>
    <w:p w:rsidR="001A5311" w:rsidRPr="00403776" w:rsidRDefault="001A5311" w:rsidP="00403776">
      <w:pPr>
        <w:pStyle w:val="af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i/>
          <w:sz w:val="22"/>
          <w:szCs w:val="22"/>
        </w:rPr>
      </w:pPr>
      <w:r w:rsidRPr="00403776">
        <w:rPr>
          <w:color w:val="333333"/>
          <w:sz w:val="22"/>
          <w:szCs w:val="22"/>
        </w:rPr>
        <w:t>Если общая сумма налогов менее 100 руб., уведомление налогоплательщику не направляется, но будет направлено в том календарном году, по истечении которого налоговый орган утрачивает право направлять такое уведомление. Например, в 2019 году налоговое уведомление может содержать информацию по налогам, исчисленным за 2016 -2018 годы.</w:t>
      </w:r>
    </w:p>
    <w:tbl>
      <w:tblPr>
        <w:tblStyle w:val="a9"/>
        <w:tblW w:w="0" w:type="auto"/>
        <w:tblLook w:val="04A0"/>
      </w:tblPr>
      <w:tblGrid>
        <w:gridCol w:w="10705"/>
      </w:tblGrid>
      <w:tr w:rsidR="00C11D8F" w:rsidRPr="003B082F" w:rsidTr="0058761B">
        <w:tc>
          <w:tcPr>
            <w:tcW w:w="10705" w:type="dxa"/>
          </w:tcPr>
          <w:p w:rsidR="00C11D8F" w:rsidRPr="00C34902" w:rsidRDefault="00C4041C" w:rsidP="00917912">
            <w:pPr>
              <w:jc w:val="center"/>
              <w:rPr>
                <w:sz w:val="20"/>
                <w:szCs w:val="20"/>
              </w:rPr>
            </w:pPr>
            <w:r w:rsidRPr="00C4041C">
              <w:rPr>
                <w:rFonts w:eastAsiaTheme="minorHAnsi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7.85pt;margin-top:673pt;width:472.5pt;height:0;z-index:251664384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  </w:pict>
            </w:r>
            <w:r w:rsidR="00C11D8F" w:rsidRPr="00C34902">
              <w:rPr>
                <w:sz w:val="20"/>
                <w:szCs w:val="20"/>
              </w:rPr>
              <w:t xml:space="preserve">Издатель: Администрация сельского поселения </w:t>
            </w:r>
            <w:proofErr w:type="gramStart"/>
            <w:r w:rsidR="00C11D8F" w:rsidRPr="00C34902">
              <w:rPr>
                <w:sz w:val="20"/>
                <w:szCs w:val="20"/>
              </w:rPr>
              <w:t>Подгорное</w:t>
            </w:r>
            <w:proofErr w:type="gramEnd"/>
            <w:r w:rsidR="00C11D8F" w:rsidRPr="00C34902">
              <w:rPr>
                <w:sz w:val="20"/>
                <w:szCs w:val="20"/>
              </w:rPr>
              <w:t xml:space="preserve"> муниципального района Кинель-Черкасский Самарской области.</w:t>
            </w:r>
            <w:r w:rsidR="00C34902">
              <w:rPr>
                <w:sz w:val="20"/>
                <w:szCs w:val="20"/>
              </w:rPr>
              <w:t xml:space="preserve"> </w:t>
            </w:r>
            <w:r w:rsidR="00C11D8F" w:rsidRPr="00C34902">
              <w:rPr>
                <w:sz w:val="20"/>
                <w:szCs w:val="20"/>
              </w:rPr>
              <w:t xml:space="preserve">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      </w:r>
          </w:p>
        </w:tc>
      </w:tr>
    </w:tbl>
    <w:p w:rsidR="00C11D8F" w:rsidRDefault="00C11D8F" w:rsidP="003B082F">
      <w:pPr>
        <w:spacing w:after="0"/>
      </w:pPr>
    </w:p>
    <w:sectPr w:rsidR="00C11D8F" w:rsidSect="009D2186">
      <w:headerReference w:type="default" r:id="rId8"/>
      <w:pgSz w:w="11906" w:h="16838"/>
      <w:pgMar w:top="476" w:right="566" w:bottom="284" w:left="851" w:header="142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611" w:rsidRDefault="00935611" w:rsidP="007270DD">
      <w:pPr>
        <w:spacing w:after="0" w:line="240" w:lineRule="auto"/>
      </w:pPr>
      <w:r>
        <w:separator/>
      </w:r>
    </w:p>
  </w:endnote>
  <w:endnote w:type="continuationSeparator" w:id="0">
    <w:p w:rsidR="00935611" w:rsidRDefault="00935611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611" w:rsidRDefault="00935611" w:rsidP="007270DD">
      <w:pPr>
        <w:spacing w:after="0" w:line="240" w:lineRule="auto"/>
      </w:pPr>
      <w:r>
        <w:separator/>
      </w:r>
    </w:p>
  </w:footnote>
  <w:footnote w:type="continuationSeparator" w:id="0">
    <w:p w:rsidR="00935611" w:rsidRDefault="00935611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A8" w:rsidRDefault="00720BA8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</w:p>
  <w:p w:rsidR="00720BA8" w:rsidRPr="005A2E68" w:rsidRDefault="00720BA8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</w:t>
    </w:r>
    <w:r w:rsidR="00A54199">
      <w:rPr>
        <w:rFonts w:ascii="Times New Roman" w:hAnsi="Times New Roman" w:cs="Times New Roman"/>
        <w:b/>
        <w:sz w:val="24"/>
        <w:szCs w:val="24"/>
      </w:rPr>
      <w:t>4</w:t>
    </w:r>
    <w:r w:rsidR="007D0BF3">
      <w:rPr>
        <w:rFonts w:ascii="Times New Roman" w:hAnsi="Times New Roman" w:cs="Times New Roman"/>
        <w:b/>
        <w:sz w:val="24"/>
        <w:szCs w:val="24"/>
      </w:rPr>
      <w:t>3</w:t>
    </w:r>
  </w:p>
  <w:p w:rsidR="00720BA8" w:rsidRPr="007270DD" w:rsidRDefault="00720BA8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17116D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17116D">
      <w:rPr>
        <w:rFonts w:ascii="Times New Roman" w:hAnsi="Times New Roman" w:cs="Times New Roman"/>
        <w:b/>
        <w:sz w:val="18"/>
        <w:szCs w:val="18"/>
      </w:rPr>
      <w:t xml:space="preserve">                           - </w:t>
    </w:r>
    <w:r w:rsidRPr="00D60BE2">
      <w:rPr>
        <w:rFonts w:ascii="Times New Roman" w:hAnsi="Times New Roman" w:cs="Times New Roman"/>
        <w:b/>
        <w:sz w:val="18"/>
        <w:szCs w:val="18"/>
      </w:rPr>
      <w:t>октябрь –</w:t>
    </w:r>
    <w:r w:rsidR="007D0BF3">
      <w:rPr>
        <w:rFonts w:ascii="Times New Roman" w:hAnsi="Times New Roman" w:cs="Times New Roman"/>
        <w:b/>
        <w:sz w:val="18"/>
        <w:szCs w:val="18"/>
      </w:rPr>
      <w:t>25</w:t>
    </w:r>
    <w:r w:rsidRPr="00D60BE2">
      <w:rPr>
        <w:rFonts w:ascii="Times New Roman" w:hAnsi="Times New Roman" w:cs="Times New Roman"/>
        <w:b/>
        <w:sz w:val="18"/>
        <w:szCs w:val="18"/>
      </w:rPr>
      <w:t xml:space="preserve"> - 2019</w:t>
    </w:r>
    <w:r w:rsidRPr="0017116D">
      <w:rPr>
        <w:rFonts w:ascii="Times New Roman" w:hAnsi="Times New Roman" w:cs="Times New Roman"/>
        <w:b/>
        <w:sz w:val="18"/>
        <w:szCs w:val="18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2F706D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7F73A5"/>
    <w:multiLevelType w:val="multilevel"/>
    <w:tmpl w:val="ADC038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41637B"/>
    <w:multiLevelType w:val="multilevel"/>
    <w:tmpl w:val="08FC0446"/>
    <w:lvl w:ilvl="0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6">
    <w:nsid w:val="38D80261"/>
    <w:multiLevelType w:val="hybridMultilevel"/>
    <w:tmpl w:val="CC72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17B03"/>
    <w:multiLevelType w:val="multilevel"/>
    <w:tmpl w:val="B216ABD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7E9F6BE9"/>
    <w:multiLevelType w:val="hybridMultilevel"/>
    <w:tmpl w:val="3D16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0DD"/>
    <w:rsid w:val="00033B06"/>
    <w:rsid w:val="00041F8C"/>
    <w:rsid w:val="00042FA2"/>
    <w:rsid w:val="00053523"/>
    <w:rsid w:val="00093B54"/>
    <w:rsid w:val="00097D69"/>
    <w:rsid w:val="000A7448"/>
    <w:rsid w:val="000B0EE2"/>
    <w:rsid w:val="000B1AD4"/>
    <w:rsid w:val="000D00A8"/>
    <w:rsid w:val="000D0335"/>
    <w:rsid w:val="000D143F"/>
    <w:rsid w:val="000F116C"/>
    <w:rsid w:val="000F1788"/>
    <w:rsid w:val="000F6F2C"/>
    <w:rsid w:val="0011303E"/>
    <w:rsid w:val="001202CF"/>
    <w:rsid w:val="00133BB2"/>
    <w:rsid w:val="00133EA9"/>
    <w:rsid w:val="001468E0"/>
    <w:rsid w:val="0017116D"/>
    <w:rsid w:val="00171639"/>
    <w:rsid w:val="00177110"/>
    <w:rsid w:val="00181D46"/>
    <w:rsid w:val="00181F93"/>
    <w:rsid w:val="001842BE"/>
    <w:rsid w:val="00196897"/>
    <w:rsid w:val="001A0CB1"/>
    <w:rsid w:val="001A3751"/>
    <w:rsid w:val="001A5311"/>
    <w:rsid w:val="001B2760"/>
    <w:rsid w:val="001D3C29"/>
    <w:rsid w:val="001D721C"/>
    <w:rsid w:val="001D7E66"/>
    <w:rsid w:val="00201293"/>
    <w:rsid w:val="00204937"/>
    <w:rsid w:val="00221B13"/>
    <w:rsid w:val="00225FD2"/>
    <w:rsid w:val="002319B7"/>
    <w:rsid w:val="00235323"/>
    <w:rsid w:val="002522A0"/>
    <w:rsid w:val="0025569C"/>
    <w:rsid w:val="00273343"/>
    <w:rsid w:val="00274BAB"/>
    <w:rsid w:val="00276510"/>
    <w:rsid w:val="002A0811"/>
    <w:rsid w:val="002A4623"/>
    <w:rsid w:val="002A4F81"/>
    <w:rsid w:val="002B0BC5"/>
    <w:rsid w:val="002C6AC5"/>
    <w:rsid w:val="002D628A"/>
    <w:rsid w:val="002E0795"/>
    <w:rsid w:val="002E7DCA"/>
    <w:rsid w:val="002F4983"/>
    <w:rsid w:val="002F5D51"/>
    <w:rsid w:val="00301744"/>
    <w:rsid w:val="00303140"/>
    <w:rsid w:val="003161BD"/>
    <w:rsid w:val="003251D3"/>
    <w:rsid w:val="003316E0"/>
    <w:rsid w:val="00367916"/>
    <w:rsid w:val="00373EA3"/>
    <w:rsid w:val="003B082F"/>
    <w:rsid w:val="003C43C0"/>
    <w:rsid w:val="003D0F27"/>
    <w:rsid w:val="003D5C35"/>
    <w:rsid w:val="003F1BEF"/>
    <w:rsid w:val="00403776"/>
    <w:rsid w:val="00411A66"/>
    <w:rsid w:val="00443C24"/>
    <w:rsid w:val="004449BE"/>
    <w:rsid w:val="004559C1"/>
    <w:rsid w:val="00460FDA"/>
    <w:rsid w:val="00462338"/>
    <w:rsid w:val="00464958"/>
    <w:rsid w:val="00474BCB"/>
    <w:rsid w:val="00495046"/>
    <w:rsid w:val="004A21A7"/>
    <w:rsid w:val="004A241C"/>
    <w:rsid w:val="004A6B80"/>
    <w:rsid w:val="004B30CA"/>
    <w:rsid w:val="004E6D0E"/>
    <w:rsid w:val="005005A7"/>
    <w:rsid w:val="005125CF"/>
    <w:rsid w:val="00553F87"/>
    <w:rsid w:val="00564D99"/>
    <w:rsid w:val="00575CDF"/>
    <w:rsid w:val="0058761B"/>
    <w:rsid w:val="005B0D12"/>
    <w:rsid w:val="005D2E85"/>
    <w:rsid w:val="005D6438"/>
    <w:rsid w:val="005E0330"/>
    <w:rsid w:val="00602EDB"/>
    <w:rsid w:val="00634EE1"/>
    <w:rsid w:val="00636CEE"/>
    <w:rsid w:val="00646C8C"/>
    <w:rsid w:val="00652903"/>
    <w:rsid w:val="00692092"/>
    <w:rsid w:val="006964F5"/>
    <w:rsid w:val="006E5084"/>
    <w:rsid w:val="006F553C"/>
    <w:rsid w:val="00701D61"/>
    <w:rsid w:val="00707FCE"/>
    <w:rsid w:val="00720BA8"/>
    <w:rsid w:val="007270DD"/>
    <w:rsid w:val="007314F2"/>
    <w:rsid w:val="00742887"/>
    <w:rsid w:val="007546E4"/>
    <w:rsid w:val="007708C0"/>
    <w:rsid w:val="0077233C"/>
    <w:rsid w:val="007810D7"/>
    <w:rsid w:val="007A0882"/>
    <w:rsid w:val="007A50F6"/>
    <w:rsid w:val="007B3FC6"/>
    <w:rsid w:val="007C0E50"/>
    <w:rsid w:val="007D04E4"/>
    <w:rsid w:val="007D0BF3"/>
    <w:rsid w:val="007E1B95"/>
    <w:rsid w:val="007E2166"/>
    <w:rsid w:val="00800F86"/>
    <w:rsid w:val="00812003"/>
    <w:rsid w:val="00822B0F"/>
    <w:rsid w:val="00842F87"/>
    <w:rsid w:val="008512CB"/>
    <w:rsid w:val="00860065"/>
    <w:rsid w:val="0089591B"/>
    <w:rsid w:val="008A2666"/>
    <w:rsid w:val="008A4454"/>
    <w:rsid w:val="008B058C"/>
    <w:rsid w:val="008B100D"/>
    <w:rsid w:val="008B3005"/>
    <w:rsid w:val="008D071F"/>
    <w:rsid w:val="008F5DAD"/>
    <w:rsid w:val="00902C2A"/>
    <w:rsid w:val="0090413D"/>
    <w:rsid w:val="00904CD6"/>
    <w:rsid w:val="0091172C"/>
    <w:rsid w:val="009139A7"/>
    <w:rsid w:val="009171DF"/>
    <w:rsid w:val="00917912"/>
    <w:rsid w:val="00931100"/>
    <w:rsid w:val="009323E9"/>
    <w:rsid w:val="00935611"/>
    <w:rsid w:val="00936307"/>
    <w:rsid w:val="00941530"/>
    <w:rsid w:val="009428B7"/>
    <w:rsid w:val="009678B2"/>
    <w:rsid w:val="009748D9"/>
    <w:rsid w:val="00981C62"/>
    <w:rsid w:val="009A39C0"/>
    <w:rsid w:val="009B1570"/>
    <w:rsid w:val="009D2186"/>
    <w:rsid w:val="009F2657"/>
    <w:rsid w:val="009F2B4E"/>
    <w:rsid w:val="00A01EF7"/>
    <w:rsid w:val="00A06C9B"/>
    <w:rsid w:val="00A36CA7"/>
    <w:rsid w:val="00A42715"/>
    <w:rsid w:val="00A47AF8"/>
    <w:rsid w:val="00A54199"/>
    <w:rsid w:val="00A670D3"/>
    <w:rsid w:val="00A703C8"/>
    <w:rsid w:val="00A71884"/>
    <w:rsid w:val="00A82029"/>
    <w:rsid w:val="00A903E6"/>
    <w:rsid w:val="00A95590"/>
    <w:rsid w:val="00A95660"/>
    <w:rsid w:val="00AA3F46"/>
    <w:rsid w:val="00AB085C"/>
    <w:rsid w:val="00AB5FE9"/>
    <w:rsid w:val="00AB7044"/>
    <w:rsid w:val="00AC52CC"/>
    <w:rsid w:val="00AD1414"/>
    <w:rsid w:val="00AD258A"/>
    <w:rsid w:val="00AF3372"/>
    <w:rsid w:val="00B01C3A"/>
    <w:rsid w:val="00B16C72"/>
    <w:rsid w:val="00B207F4"/>
    <w:rsid w:val="00B25367"/>
    <w:rsid w:val="00B327DB"/>
    <w:rsid w:val="00B336E9"/>
    <w:rsid w:val="00B37C01"/>
    <w:rsid w:val="00B40A4E"/>
    <w:rsid w:val="00B45092"/>
    <w:rsid w:val="00B65A6B"/>
    <w:rsid w:val="00B70AD9"/>
    <w:rsid w:val="00B91567"/>
    <w:rsid w:val="00B93EEC"/>
    <w:rsid w:val="00BA0C1B"/>
    <w:rsid w:val="00BB1864"/>
    <w:rsid w:val="00BB6B08"/>
    <w:rsid w:val="00BC15F7"/>
    <w:rsid w:val="00BC35EB"/>
    <w:rsid w:val="00BC7893"/>
    <w:rsid w:val="00BC7F96"/>
    <w:rsid w:val="00BD4227"/>
    <w:rsid w:val="00BF2D68"/>
    <w:rsid w:val="00BF7D56"/>
    <w:rsid w:val="00C106C5"/>
    <w:rsid w:val="00C11D8F"/>
    <w:rsid w:val="00C33168"/>
    <w:rsid w:val="00C34902"/>
    <w:rsid w:val="00C4041C"/>
    <w:rsid w:val="00C71A52"/>
    <w:rsid w:val="00C84009"/>
    <w:rsid w:val="00C854E6"/>
    <w:rsid w:val="00C87B48"/>
    <w:rsid w:val="00CA5A57"/>
    <w:rsid w:val="00CB0752"/>
    <w:rsid w:val="00CB2EAE"/>
    <w:rsid w:val="00CC4684"/>
    <w:rsid w:val="00CC4C18"/>
    <w:rsid w:val="00CD16E5"/>
    <w:rsid w:val="00CE26E2"/>
    <w:rsid w:val="00CE56D2"/>
    <w:rsid w:val="00CE61BC"/>
    <w:rsid w:val="00D060D4"/>
    <w:rsid w:val="00D522A3"/>
    <w:rsid w:val="00D60BE2"/>
    <w:rsid w:val="00D765E6"/>
    <w:rsid w:val="00D82B2C"/>
    <w:rsid w:val="00D9529F"/>
    <w:rsid w:val="00DA3875"/>
    <w:rsid w:val="00DA6840"/>
    <w:rsid w:val="00DA7ABE"/>
    <w:rsid w:val="00DB3319"/>
    <w:rsid w:val="00DB4BB5"/>
    <w:rsid w:val="00DC43F4"/>
    <w:rsid w:val="00DC6171"/>
    <w:rsid w:val="00DD4B30"/>
    <w:rsid w:val="00DF1C28"/>
    <w:rsid w:val="00E04A83"/>
    <w:rsid w:val="00E04E6F"/>
    <w:rsid w:val="00E10312"/>
    <w:rsid w:val="00E131C0"/>
    <w:rsid w:val="00E35BAF"/>
    <w:rsid w:val="00E44344"/>
    <w:rsid w:val="00E526CD"/>
    <w:rsid w:val="00E87F28"/>
    <w:rsid w:val="00E9055A"/>
    <w:rsid w:val="00E96571"/>
    <w:rsid w:val="00EA20EA"/>
    <w:rsid w:val="00EA3B23"/>
    <w:rsid w:val="00EB6E64"/>
    <w:rsid w:val="00ED09A3"/>
    <w:rsid w:val="00ED6FF2"/>
    <w:rsid w:val="00EE44D9"/>
    <w:rsid w:val="00EE4BF6"/>
    <w:rsid w:val="00EF2EC8"/>
    <w:rsid w:val="00EF393C"/>
    <w:rsid w:val="00F2217F"/>
    <w:rsid w:val="00F24F84"/>
    <w:rsid w:val="00F41D66"/>
    <w:rsid w:val="00F42F1B"/>
    <w:rsid w:val="00F4789E"/>
    <w:rsid w:val="00F501DA"/>
    <w:rsid w:val="00F6519D"/>
    <w:rsid w:val="00F867D3"/>
    <w:rsid w:val="00F938BE"/>
    <w:rsid w:val="00FA4C49"/>
    <w:rsid w:val="00FD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270DD"/>
  </w:style>
  <w:style w:type="table" w:styleId="a9">
    <w:name w:val="Table Grid"/>
    <w:basedOn w:val="a1"/>
    <w:uiPriority w:val="59"/>
    <w:rsid w:val="0072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semiHidden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uiPriority w:val="22"/>
    <w:qFormat/>
    <w:rsid w:val="00BC7893"/>
    <w:rPr>
      <w:b/>
      <w:bCs/>
    </w:rPr>
  </w:style>
  <w:style w:type="paragraph" w:styleId="af3">
    <w:name w:val="footnote text"/>
    <w:basedOn w:val="a"/>
    <w:link w:val="af4"/>
    <w:uiPriority w:val="99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097D6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basedOn w:val="a"/>
    <w:uiPriority w:val="99"/>
    <w:unhideWhenUsed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5125CF"/>
    <w:rPr>
      <w:rFonts w:ascii="Cambria" w:eastAsia="MS Mincho" w:hAnsi="Cambria" w:cs="Times New Roman"/>
      <w:sz w:val="24"/>
      <w:szCs w:val="24"/>
    </w:rPr>
  </w:style>
  <w:style w:type="paragraph" w:styleId="aff0">
    <w:name w:val="annotation text"/>
    <w:basedOn w:val="a"/>
    <w:link w:val="aff"/>
    <w:uiPriority w:val="99"/>
    <w:semiHidden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link w:val="aff0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5125CF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link w:val="aff2"/>
    <w:uiPriority w:val="99"/>
    <w:semiHidden/>
    <w:rsid w:val="005125CF"/>
    <w:rPr>
      <w:b/>
      <w:bCs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3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4">
    <w:name w:val="Основной текст_"/>
    <w:basedOn w:val="a0"/>
    <w:link w:val="15"/>
    <w:uiPriority w:val="99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6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72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5">
    <w:name w:val="Стиль порядка"/>
    <w:basedOn w:val="a"/>
    <w:rsid w:val="00DF1C2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Title">
    <w:name w:val="ConsTitle"/>
    <w:rsid w:val="001968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96897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lk">
    <w:name w:val="blk"/>
    <w:basedOn w:val="a0"/>
    <w:rsid w:val="00A47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88F3C-05CB-4ACD-BE9B-63E79EA2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92</cp:revision>
  <cp:lastPrinted>2019-10-25T11:52:00Z</cp:lastPrinted>
  <dcterms:created xsi:type="dcterms:W3CDTF">2018-10-08T04:21:00Z</dcterms:created>
  <dcterms:modified xsi:type="dcterms:W3CDTF">2019-10-25T11:52:00Z</dcterms:modified>
</cp:coreProperties>
</file>