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1F0" w:rsidRPr="00B1762D" w:rsidRDefault="00B1762D" w:rsidP="00B1762D">
      <w:pPr>
        <w:jc w:val="both"/>
        <w:rPr>
          <w:b/>
        </w:rPr>
      </w:pPr>
      <w:r>
        <w:t xml:space="preserve">           </w:t>
      </w:r>
      <w:r w:rsidR="009F61F0">
        <w:rPr>
          <w:sz w:val="16"/>
        </w:rPr>
        <w:t xml:space="preserve">РОССИЙСКАЯ ФЕДЕРАЦИЯ                                                                                                            </w:t>
      </w:r>
      <w:r>
        <w:rPr>
          <w:b/>
          <w:szCs w:val="28"/>
        </w:rPr>
        <w:t xml:space="preserve"> </w:t>
      </w:r>
    </w:p>
    <w:p w:rsidR="009F61F0" w:rsidRDefault="009F61F0" w:rsidP="009F61F0">
      <w:pPr>
        <w:jc w:val="both"/>
        <w:rPr>
          <w:b/>
          <w:sz w:val="26"/>
          <w:szCs w:val="26"/>
        </w:rPr>
      </w:pPr>
      <w:r>
        <w:rPr>
          <w:b/>
        </w:rPr>
        <w:t xml:space="preserve">            </w:t>
      </w:r>
      <w:r>
        <w:rPr>
          <w:b/>
          <w:sz w:val="26"/>
          <w:szCs w:val="26"/>
        </w:rPr>
        <w:t>Администрация</w:t>
      </w:r>
    </w:p>
    <w:p w:rsidR="009F61F0" w:rsidRDefault="009F61F0" w:rsidP="009F61F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сельского поселения</w:t>
      </w:r>
    </w:p>
    <w:p w:rsidR="009F61F0" w:rsidRDefault="009F61F0" w:rsidP="009F61F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Подгорное</w:t>
      </w:r>
    </w:p>
    <w:p w:rsidR="009F61F0" w:rsidRDefault="009F61F0" w:rsidP="009F61F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Муниципального района</w:t>
      </w:r>
    </w:p>
    <w:p w:rsidR="009F61F0" w:rsidRDefault="009F61F0" w:rsidP="009F61F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Кинель-Черкасский</w:t>
      </w:r>
    </w:p>
    <w:p w:rsidR="009F61F0" w:rsidRDefault="009F61F0" w:rsidP="009F61F0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          Самарской области</w:t>
      </w:r>
    </w:p>
    <w:p w:rsidR="009F61F0" w:rsidRDefault="009F61F0" w:rsidP="009F61F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ПОСТАНОВЛЕНИЕ</w:t>
      </w:r>
    </w:p>
    <w:p w:rsidR="009F61F0" w:rsidRDefault="009F61F0" w:rsidP="009F61F0">
      <w:pPr>
        <w:jc w:val="both"/>
        <w:rPr>
          <w:b/>
          <w:i/>
          <w:sz w:val="16"/>
          <w:szCs w:val="16"/>
        </w:rPr>
      </w:pPr>
      <w:r>
        <w:rPr>
          <w:b/>
          <w:sz w:val="16"/>
          <w:szCs w:val="16"/>
        </w:rPr>
        <w:t xml:space="preserve">    </w:t>
      </w:r>
      <w:r>
        <w:rPr>
          <w:rFonts w:ascii="GymnasiaCompressed" w:hAnsi="GymnasiaCompressed"/>
          <w:sz w:val="16"/>
          <w:szCs w:val="16"/>
        </w:rPr>
        <w:t xml:space="preserve"> </w:t>
      </w:r>
      <w:r>
        <w:rPr>
          <w:rFonts w:ascii="GymnasiaCompressed" w:hAnsi="GymnasiaCompressed"/>
          <w:b/>
          <w:sz w:val="16"/>
          <w:szCs w:val="16"/>
        </w:rPr>
        <w:t>4463</w:t>
      </w:r>
      <w:r>
        <w:rPr>
          <w:b/>
          <w:sz w:val="16"/>
          <w:szCs w:val="16"/>
        </w:rPr>
        <w:t>2</w:t>
      </w:r>
      <w:r>
        <w:rPr>
          <w:rFonts w:ascii="GymnasiaCompressed" w:hAnsi="GymnasiaCompressed"/>
          <w:b/>
          <w:sz w:val="16"/>
          <w:szCs w:val="16"/>
        </w:rPr>
        <w:t xml:space="preserve">1, </w:t>
      </w:r>
      <w:r>
        <w:rPr>
          <w:b/>
          <w:i/>
          <w:sz w:val="16"/>
          <w:szCs w:val="16"/>
        </w:rPr>
        <w:t>п. Подгорный, Кинель-Черкасского района</w:t>
      </w:r>
      <w:proofErr w:type="gramStart"/>
      <w:r>
        <w:rPr>
          <w:b/>
          <w:i/>
          <w:sz w:val="16"/>
          <w:szCs w:val="16"/>
        </w:rPr>
        <w:t xml:space="preserve"> ,</w:t>
      </w:r>
      <w:proofErr w:type="gramEnd"/>
    </w:p>
    <w:p w:rsidR="009F61F0" w:rsidRDefault="009F61F0" w:rsidP="009F61F0">
      <w:pPr>
        <w:jc w:val="both"/>
        <w:rPr>
          <w:b/>
          <w:sz w:val="16"/>
          <w:szCs w:val="16"/>
        </w:rPr>
      </w:pPr>
      <w:r>
        <w:rPr>
          <w:b/>
          <w:i/>
          <w:sz w:val="16"/>
          <w:szCs w:val="16"/>
        </w:rPr>
        <w:t xml:space="preserve">               ул</w:t>
      </w:r>
      <w:proofErr w:type="gramStart"/>
      <w:r>
        <w:rPr>
          <w:b/>
          <w:i/>
          <w:sz w:val="16"/>
          <w:szCs w:val="16"/>
        </w:rPr>
        <w:t>.Ф</w:t>
      </w:r>
      <w:proofErr w:type="gramEnd"/>
      <w:r>
        <w:rPr>
          <w:b/>
          <w:i/>
          <w:sz w:val="16"/>
          <w:szCs w:val="16"/>
        </w:rPr>
        <w:t xml:space="preserve">изкультурная, 3, тел/факс: 8 (84660) 23800 </w:t>
      </w:r>
    </w:p>
    <w:p w:rsidR="009F61F0" w:rsidRDefault="009F61F0" w:rsidP="009F61F0">
      <w:r>
        <w:t xml:space="preserve">     от  </w:t>
      </w:r>
      <w:r w:rsidR="00B1762D">
        <w:t>03.03.2016</w:t>
      </w:r>
      <w:r>
        <w:t xml:space="preserve">  №  </w:t>
      </w:r>
      <w:r w:rsidR="00B1762D">
        <w:t>20</w:t>
      </w:r>
    </w:p>
    <w:p w:rsidR="009F61F0" w:rsidRDefault="009F61F0" w:rsidP="009F61F0">
      <w:pPr>
        <w:rPr>
          <w:sz w:val="18"/>
          <w:szCs w:val="18"/>
        </w:rPr>
      </w:pPr>
    </w:p>
    <w:p w:rsidR="009F61F0" w:rsidRDefault="009F61F0" w:rsidP="009F61F0">
      <w:pPr>
        <w:rPr>
          <w:sz w:val="18"/>
          <w:szCs w:val="18"/>
        </w:rPr>
      </w:pPr>
    </w:p>
    <w:p w:rsidR="009F61F0" w:rsidRDefault="009F61F0" w:rsidP="009F61F0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[О внесении изменений в постановление </w:t>
      </w:r>
      <w:proofErr w:type="gramEnd"/>
    </w:p>
    <w:p w:rsidR="009F61F0" w:rsidRDefault="009F61F0" w:rsidP="009F61F0">
      <w:pPr>
        <w:rPr>
          <w:b/>
          <w:sz w:val="24"/>
          <w:szCs w:val="24"/>
        </w:rPr>
      </w:pPr>
      <w:r>
        <w:rPr>
          <w:b/>
          <w:sz w:val="24"/>
          <w:szCs w:val="24"/>
        </w:rPr>
        <w:t>№8</w:t>
      </w:r>
      <w:r w:rsidR="002B0898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от </w:t>
      </w:r>
      <w:r w:rsidR="0084410E">
        <w:rPr>
          <w:b/>
          <w:sz w:val="24"/>
          <w:szCs w:val="24"/>
        </w:rPr>
        <w:t>07</w:t>
      </w:r>
      <w:r>
        <w:rPr>
          <w:b/>
          <w:sz w:val="24"/>
          <w:szCs w:val="24"/>
        </w:rPr>
        <w:t>.1</w:t>
      </w:r>
      <w:r w:rsidR="0084410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.2012г  «Об утверждении </w:t>
      </w:r>
    </w:p>
    <w:p w:rsidR="009F61F0" w:rsidRDefault="009F61F0" w:rsidP="009F61F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административного регламента исполнения </w:t>
      </w:r>
    </w:p>
    <w:p w:rsidR="00B41642" w:rsidRDefault="009F61F0" w:rsidP="002B0898">
      <w:pPr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муниципальной услуги «</w:t>
      </w:r>
      <w:r w:rsidR="002B0898">
        <w:rPr>
          <w:b/>
          <w:sz w:val="24"/>
          <w:szCs w:val="24"/>
        </w:rPr>
        <w:t xml:space="preserve">Совершение </w:t>
      </w:r>
      <w:proofErr w:type="gramStart"/>
      <w:r w:rsidR="002B0898">
        <w:rPr>
          <w:b/>
          <w:sz w:val="24"/>
          <w:szCs w:val="24"/>
        </w:rPr>
        <w:t>нотариальных</w:t>
      </w:r>
      <w:proofErr w:type="gramEnd"/>
    </w:p>
    <w:p w:rsidR="002B0898" w:rsidRDefault="002B0898" w:rsidP="005743F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действий администрацией </w:t>
      </w:r>
      <w:r w:rsidR="005743FC">
        <w:rPr>
          <w:b/>
          <w:sz w:val="24"/>
          <w:szCs w:val="24"/>
        </w:rPr>
        <w:t xml:space="preserve">сельского поселения </w:t>
      </w:r>
    </w:p>
    <w:p w:rsidR="002B0898" w:rsidRDefault="005743FC" w:rsidP="005743FC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Подгорное</w:t>
      </w:r>
      <w:proofErr w:type="gramEnd"/>
      <w:r w:rsidR="002B089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муниципального района </w:t>
      </w:r>
    </w:p>
    <w:p w:rsidR="009F61F0" w:rsidRDefault="005743FC" w:rsidP="005743FC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Кинель-Черкасский</w:t>
      </w:r>
      <w:r w:rsidR="00B4164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Самарской области</w:t>
      </w:r>
      <w:r w:rsidR="009F61F0">
        <w:rPr>
          <w:b/>
          <w:sz w:val="24"/>
          <w:szCs w:val="24"/>
        </w:rPr>
        <w:t>»</w:t>
      </w:r>
      <w:r w:rsidR="009F61F0" w:rsidRPr="009F61F0">
        <w:rPr>
          <w:b/>
          <w:sz w:val="24"/>
          <w:szCs w:val="24"/>
        </w:rPr>
        <w:t>]</w:t>
      </w:r>
      <w:proofErr w:type="gramEnd"/>
    </w:p>
    <w:p w:rsidR="009F61F0" w:rsidRDefault="009F61F0" w:rsidP="009F61F0">
      <w:pPr>
        <w:rPr>
          <w:b/>
          <w:sz w:val="24"/>
          <w:szCs w:val="24"/>
        </w:rPr>
      </w:pPr>
    </w:p>
    <w:p w:rsidR="009F61F0" w:rsidRDefault="009F61F0" w:rsidP="009F61F0">
      <w:pPr>
        <w:pStyle w:val="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изменениями  в Устав сельского поселения Подгорное муниципального района Кинель-Черкасский Самарской области,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Федеральным законом от 01.12.2014 г № 419-ФЗ «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с целью повышения качества предоставления муниципальных услуг, Федеральным законом от 27 июля 2010 г. N 210-ФЗ "Об организации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предоставления государственных и муниципальных услуг",</w:t>
      </w:r>
    </w:p>
    <w:p w:rsidR="009F61F0" w:rsidRDefault="009F61F0" w:rsidP="009F61F0"/>
    <w:p w:rsidR="009F61F0" w:rsidRDefault="009F61F0" w:rsidP="009F61F0"/>
    <w:p w:rsidR="009F61F0" w:rsidRDefault="009F61F0" w:rsidP="009F61F0">
      <w:pPr>
        <w:jc w:val="center"/>
      </w:pPr>
      <w:r>
        <w:t>ПОСТАНОВЛЯЮ:</w:t>
      </w:r>
    </w:p>
    <w:p w:rsidR="009F61F0" w:rsidRDefault="009F61F0" w:rsidP="009F61F0">
      <w:pPr>
        <w:jc w:val="center"/>
      </w:pPr>
    </w:p>
    <w:p w:rsidR="009F61F0" w:rsidRDefault="009F61F0" w:rsidP="009F61F0">
      <w:pPr>
        <w:jc w:val="both"/>
      </w:pPr>
    </w:p>
    <w:p w:rsidR="009F61F0" w:rsidRPr="00B41642" w:rsidRDefault="00B41642" w:rsidP="002B0898">
      <w:pPr>
        <w:jc w:val="both"/>
        <w:rPr>
          <w:szCs w:val="28"/>
        </w:rPr>
      </w:pPr>
      <w:r>
        <w:t xml:space="preserve">       </w:t>
      </w:r>
      <w:r w:rsidR="009F61F0">
        <w:t xml:space="preserve">Внести  изменения в постановление </w:t>
      </w:r>
      <w:r w:rsidR="002B0898" w:rsidRPr="002B0898">
        <w:rPr>
          <w:szCs w:val="28"/>
        </w:rPr>
        <w:t>№81 от 07.11.2012г  «Об утверждении административного регламента исполнения муниципальной услуги «Совершение нотариальных</w:t>
      </w:r>
      <w:r w:rsidR="002B0898">
        <w:rPr>
          <w:szCs w:val="28"/>
        </w:rPr>
        <w:t xml:space="preserve"> </w:t>
      </w:r>
      <w:r w:rsidR="002B0898" w:rsidRPr="002B0898">
        <w:rPr>
          <w:szCs w:val="28"/>
        </w:rPr>
        <w:t>действий администрацией сельского поселения Подгорное муниципального района Кинель-Черкасский Самарской области</w:t>
      </w:r>
      <w:r w:rsidR="009F61F0">
        <w:t xml:space="preserve">» принятое администрацией сельского поселения Подгорное муниципального района Кинель-Черкасский Самарской области (далее административный регламент), следующие изменения: </w:t>
      </w:r>
    </w:p>
    <w:p w:rsidR="009F61F0" w:rsidRDefault="009F61F0" w:rsidP="009F61F0">
      <w:pPr>
        <w:spacing w:before="100" w:beforeAutospacing="1" w:after="100" w:afterAutospacing="1"/>
        <w:jc w:val="both"/>
      </w:pPr>
      <w:r>
        <w:t xml:space="preserve"> 1. Дополнить текстом следующего содержания пункт </w:t>
      </w:r>
      <w:r w:rsidR="00B41642">
        <w:t>2</w:t>
      </w:r>
      <w:r>
        <w:t>.</w:t>
      </w:r>
      <w:r w:rsidR="00B41642">
        <w:t>4</w:t>
      </w:r>
      <w:r>
        <w:t xml:space="preserve">. Административного регламента: </w:t>
      </w:r>
    </w:p>
    <w:p w:rsidR="009F61F0" w:rsidRDefault="009F61F0" w:rsidP="009F61F0">
      <w:pPr>
        <w:spacing w:before="100" w:beforeAutospacing="1" w:after="100" w:afterAutospacing="1"/>
        <w:jc w:val="both"/>
      </w:pPr>
      <w:r>
        <w:t xml:space="preserve">Руководителем учреждения, предоставляющего муниципальную услугу, обеспечиваются условия для беспрепятственного доступа инвалидов в здание, в котором оказывается услуга, и получения услуги в соответствии с </w:t>
      </w:r>
      <w:r>
        <w:lastRenderedPageBreak/>
        <w:t xml:space="preserve">требованиями, установленными законодательными и иными нормативными правовыми актами, включая: </w:t>
      </w:r>
    </w:p>
    <w:p w:rsidR="009F61F0" w:rsidRDefault="009F61F0" w:rsidP="009F61F0">
      <w:pPr>
        <w:spacing w:before="100" w:beforeAutospacing="1" w:after="100" w:afterAutospacing="1"/>
        <w:jc w:val="both"/>
      </w:pPr>
      <w:r>
        <w:t xml:space="preserve">- возможность беспрепятственного входа в помещения и выхода из них; </w:t>
      </w:r>
    </w:p>
    <w:p w:rsidR="009F61F0" w:rsidRDefault="009F61F0" w:rsidP="009F61F0">
      <w:pPr>
        <w:spacing w:before="100" w:beforeAutospacing="1" w:after="100" w:afterAutospacing="1"/>
        <w:jc w:val="both"/>
      </w:pPr>
      <w:r>
        <w:t xml:space="preserve">- содействие со стороны должностных лиц учреждения, при необходимости, инвалиду при входе на объект и выходе из него; </w:t>
      </w:r>
    </w:p>
    <w:p w:rsidR="009F61F0" w:rsidRDefault="009F61F0" w:rsidP="009F61F0">
      <w:pPr>
        <w:spacing w:before="100" w:beforeAutospacing="1" w:after="100" w:afterAutospacing="1"/>
        <w:jc w:val="both"/>
      </w:pPr>
      <w:r>
        <w:t>- оборудование на прилегающих к зданию территориях мест для парковки автотранспортных средств инвалидов;</w:t>
      </w:r>
    </w:p>
    <w:p w:rsidR="009F61F0" w:rsidRDefault="009F61F0" w:rsidP="009F61F0">
      <w:pPr>
        <w:spacing w:before="100" w:beforeAutospacing="1" w:after="100" w:afterAutospacing="1"/>
        <w:jc w:val="both"/>
      </w:pPr>
      <w:r>
        <w:t xml:space="preserve">- возможность посадки в транспортное средство и высадки из него перед входом в учреждение, в том числе с использованием кресла-коляски,  и при необходимости, с помощью персонала учреждения; </w:t>
      </w:r>
    </w:p>
    <w:p w:rsidR="009F61F0" w:rsidRDefault="009F61F0" w:rsidP="009F61F0">
      <w:pPr>
        <w:spacing w:before="100" w:beforeAutospacing="1" w:after="100" w:afterAutospacing="1"/>
        <w:jc w:val="both"/>
      </w:pPr>
      <w:r>
        <w:t xml:space="preserve">-возможность самостоятельного передвижения по объекту в целях доступа к месту предоставления услуги, а также с помощью должностных лиц предоставляющих услуги, а также сменной кресла коляски; </w:t>
      </w:r>
    </w:p>
    <w:p w:rsidR="009F61F0" w:rsidRDefault="009F61F0" w:rsidP="009F61F0">
      <w:pPr>
        <w:spacing w:before="100" w:beforeAutospacing="1" w:after="100" w:afterAutospacing="1"/>
        <w:jc w:val="both"/>
      </w:pPr>
      <w:r>
        <w:t xml:space="preserve">- сопровождение инвалидов имеющие стойкие функции расстройства зрения и самостоятельного передвижения по территории учреждения; </w:t>
      </w:r>
    </w:p>
    <w:p w:rsidR="009F61F0" w:rsidRDefault="009F61F0" w:rsidP="009F61F0">
      <w:pPr>
        <w:spacing w:before="100" w:beforeAutospacing="1" w:after="100" w:afterAutospacing="1"/>
        <w:jc w:val="both"/>
      </w:pPr>
      <w:r>
        <w:t xml:space="preserve">-размещение информации о порядке предоставления услуги инвалидам с учетом ограничений их жизнедеятельности, в том числе при необходимости, дублирования необходимой для получения услуги звуковой и зрительной информации, а также надписей, знаков и иной текстовой и графической  информации знаками, выполненными рельефно-точечным шрифтом Брайля и на контактном фоне; </w:t>
      </w:r>
    </w:p>
    <w:p w:rsidR="009F61F0" w:rsidRDefault="009F61F0" w:rsidP="009F61F0">
      <w:pPr>
        <w:spacing w:before="100" w:beforeAutospacing="1" w:after="100" w:afterAutospacing="1"/>
        <w:jc w:val="both"/>
      </w:pPr>
      <w:r>
        <w:t xml:space="preserve">-  обеспечение допуска на объект собаки – проводника при наличии документа, подтверждающего её специальное обучение, выданное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 </w:t>
      </w:r>
    </w:p>
    <w:p w:rsidR="009F61F0" w:rsidRDefault="009F61F0" w:rsidP="009F61F0">
      <w:pPr>
        <w:spacing w:before="100" w:beforeAutospacing="1" w:after="100" w:afterAutospacing="1"/>
        <w:jc w:val="both"/>
      </w:pPr>
      <w:r>
        <w:t xml:space="preserve">-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 </w:t>
      </w:r>
    </w:p>
    <w:p w:rsidR="009F61F0" w:rsidRDefault="009F61F0" w:rsidP="009F61F0">
      <w:pPr>
        <w:spacing w:before="100" w:beforeAutospacing="1" w:after="100" w:afterAutospacing="1"/>
        <w:jc w:val="both"/>
      </w:pPr>
      <w:r>
        <w:t xml:space="preserve">- обеспечение доступа </w:t>
      </w:r>
      <w:proofErr w:type="spellStart"/>
      <w:r>
        <w:t>сурдопереводчика</w:t>
      </w:r>
      <w:proofErr w:type="spellEnd"/>
      <w:r>
        <w:t xml:space="preserve">, а также иного лица владеющего жестовым языком; </w:t>
      </w:r>
    </w:p>
    <w:p w:rsidR="009F61F0" w:rsidRDefault="009F61F0" w:rsidP="009F61F0">
      <w:pPr>
        <w:spacing w:before="100" w:beforeAutospacing="1" w:after="100" w:afterAutospacing="1"/>
        <w:jc w:val="both"/>
      </w:pPr>
      <w:r>
        <w:lastRenderedPageBreak/>
        <w:t xml:space="preserve">- обеспечение условий доступности для инвалидов по зрению официального сайта учреждения в сети «Интернет»; </w:t>
      </w:r>
    </w:p>
    <w:p w:rsidR="009F61F0" w:rsidRDefault="009F61F0" w:rsidP="009F61F0">
      <w:pPr>
        <w:spacing w:before="100" w:beforeAutospacing="1" w:after="100" w:afterAutospacing="1"/>
        <w:jc w:val="both"/>
      </w:pPr>
      <w:r>
        <w:t xml:space="preserve">- предоставление получения услуги инвалидам в электронном виде с учетом ограничений их жизнедеятельности; </w:t>
      </w:r>
    </w:p>
    <w:p w:rsidR="009F61F0" w:rsidRDefault="009F61F0" w:rsidP="009F61F0">
      <w:pPr>
        <w:spacing w:before="100" w:beforeAutospacing="1" w:after="100" w:afterAutospacing="1"/>
        <w:jc w:val="both"/>
      </w:pPr>
      <w:r>
        <w:t xml:space="preserve">- предоставление при необходимости услуги по месту жительства инвалида или в дистанционном режиме; </w:t>
      </w:r>
    </w:p>
    <w:p w:rsidR="009F61F0" w:rsidRDefault="009F61F0" w:rsidP="009F61F0">
      <w:pPr>
        <w:spacing w:before="100" w:beforeAutospacing="1" w:after="100" w:afterAutospacing="1"/>
        <w:jc w:val="both"/>
      </w:pPr>
      <w:r>
        <w:t xml:space="preserve">- оказание должностными лицами учреждений иной необходимой инвалидам помощи в преодолении барьеров мешающих получению ими услуг наравне с другими лицами. </w:t>
      </w:r>
    </w:p>
    <w:p w:rsidR="009F61F0" w:rsidRDefault="009F61F0" w:rsidP="009F61F0">
      <w:pPr>
        <w:ind w:firstLine="601"/>
        <w:jc w:val="both"/>
      </w:pPr>
      <w:r>
        <w:t xml:space="preserve">   2. </w:t>
      </w:r>
      <w:proofErr w:type="gramStart"/>
      <w:r>
        <w:t xml:space="preserve">В постановление </w:t>
      </w:r>
      <w:r w:rsidR="002B0898" w:rsidRPr="002B0898">
        <w:rPr>
          <w:szCs w:val="28"/>
        </w:rPr>
        <w:t>№81 от 07.11.2012г  «Об утверждении административного регламента исполнения муниципальной услуги «Совершение нотариальных</w:t>
      </w:r>
      <w:r w:rsidR="002B0898">
        <w:rPr>
          <w:szCs w:val="28"/>
        </w:rPr>
        <w:t xml:space="preserve"> </w:t>
      </w:r>
      <w:r w:rsidR="002B0898" w:rsidRPr="002B0898">
        <w:rPr>
          <w:szCs w:val="28"/>
        </w:rPr>
        <w:t>действий администрацией сельского поселения Подгорное муниципального района Кинель-Черкасский Самарской области</w:t>
      </w:r>
      <w:r w:rsidR="00B04327">
        <w:t>»</w:t>
      </w:r>
      <w:r>
        <w:t xml:space="preserve"> внести следующие  изменения «Глава администрации сельского поселения» на «Глава сельского поселения» в соответствующих падежах. </w:t>
      </w:r>
      <w:proofErr w:type="gramEnd"/>
    </w:p>
    <w:p w:rsidR="009F61F0" w:rsidRDefault="009F61F0" w:rsidP="009F61F0">
      <w:pPr>
        <w:ind w:firstLine="601"/>
        <w:jc w:val="both"/>
      </w:pPr>
    </w:p>
    <w:p w:rsidR="009F61F0" w:rsidRDefault="009F61F0" w:rsidP="009F61F0">
      <w:pPr>
        <w:ind w:firstLine="601"/>
        <w:jc w:val="both"/>
      </w:pPr>
      <w:r>
        <w:t xml:space="preserve">3. </w:t>
      </w:r>
      <w:r>
        <w:rPr>
          <w:szCs w:val="28"/>
        </w:rPr>
        <w:t>Опубликовать настоящее Постановление  в газете «Трудовая жизнь» и разместить на официальном сайте Администрации сельского поселения Подгорное муниципального района Кинель-Черкасский Самарской области</w:t>
      </w:r>
      <w:r>
        <w:t>.</w:t>
      </w:r>
    </w:p>
    <w:p w:rsidR="009F61F0" w:rsidRDefault="009F61F0" w:rsidP="009F61F0">
      <w:pPr>
        <w:ind w:firstLine="601"/>
        <w:jc w:val="both"/>
      </w:pPr>
    </w:p>
    <w:p w:rsidR="009F61F0" w:rsidRDefault="009F61F0" w:rsidP="009F61F0">
      <w:pPr>
        <w:ind w:firstLine="601"/>
        <w:jc w:val="both"/>
      </w:pPr>
      <w:r>
        <w:t>4. Постановление вступает в силу со дня его официального опубликования.</w:t>
      </w:r>
    </w:p>
    <w:p w:rsidR="009F61F0" w:rsidRDefault="009F61F0" w:rsidP="009F61F0">
      <w:pPr>
        <w:jc w:val="both"/>
      </w:pPr>
    </w:p>
    <w:p w:rsidR="009F61F0" w:rsidRDefault="009F61F0" w:rsidP="009F61F0">
      <w:pPr>
        <w:jc w:val="both"/>
      </w:pPr>
    </w:p>
    <w:p w:rsidR="009F61F0" w:rsidRDefault="009F61F0" w:rsidP="009F61F0">
      <w:pPr>
        <w:jc w:val="both"/>
      </w:pPr>
    </w:p>
    <w:p w:rsidR="00C92AF8" w:rsidRDefault="009F61F0" w:rsidP="009F61F0">
      <w:r>
        <w:t xml:space="preserve">    Глава  сельского поселения </w:t>
      </w:r>
      <w:proofErr w:type="gramStart"/>
      <w:r>
        <w:t>Подгорное</w:t>
      </w:r>
      <w:proofErr w:type="gramEnd"/>
      <w:r>
        <w:t xml:space="preserve">:                              Н.В. </w:t>
      </w:r>
      <w:proofErr w:type="spellStart"/>
      <w:r>
        <w:t>Брыкин</w:t>
      </w:r>
      <w:proofErr w:type="spellEnd"/>
      <w:r>
        <w:t xml:space="preserve">         </w:t>
      </w:r>
    </w:p>
    <w:sectPr w:rsidR="00C92AF8" w:rsidSect="009B5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ymnasiaCompres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1F0"/>
    <w:rsid w:val="000B1254"/>
    <w:rsid w:val="002B0898"/>
    <w:rsid w:val="005743FC"/>
    <w:rsid w:val="0064595A"/>
    <w:rsid w:val="006A7F4C"/>
    <w:rsid w:val="00800F86"/>
    <w:rsid w:val="0084410E"/>
    <w:rsid w:val="009A6461"/>
    <w:rsid w:val="009B53A3"/>
    <w:rsid w:val="009F61F0"/>
    <w:rsid w:val="00B04327"/>
    <w:rsid w:val="00B1762D"/>
    <w:rsid w:val="00B41642"/>
    <w:rsid w:val="00BC4725"/>
    <w:rsid w:val="00E526CD"/>
    <w:rsid w:val="00E82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61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F61F0"/>
    <w:pPr>
      <w:keepNext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61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F61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61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1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12</cp:revision>
  <cp:lastPrinted>2016-03-04T04:27:00Z</cp:lastPrinted>
  <dcterms:created xsi:type="dcterms:W3CDTF">2016-01-25T05:33:00Z</dcterms:created>
  <dcterms:modified xsi:type="dcterms:W3CDTF">2016-03-04T04:28:00Z</dcterms:modified>
</cp:coreProperties>
</file>