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F0" w:rsidRPr="00F331D0" w:rsidRDefault="00F331D0" w:rsidP="00F331D0">
      <w:pPr>
        <w:jc w:val="both"/>
        <w:rPr>
          <w:b/>
        </w:rPr>
      </w:pPr>
      <w:r>
        <w:t xml:space="preserve">           </w:t>
      </w:r>
      <w:r w:rsidR="009F61F0">
        <w:rPr>
          <w:sz w:val="16"/>
        </w:rPr>
        <w:t xml:space="preserve">РОССИЙСКАЯ ФЕДЕРАЦИЯ                                                                                                            </w:t>
      </w:r>
      <w:r>
        <w:rPr>
          <w:b/>
          <w:szCs w:val="28"/>
        </w:rPr>
        <w:t xml:space="preserve"> 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</w:rPr>
        <w:t xml:space="preserve">            </w:t>
      </w:r>
      <w:r>
        <w:rPr>
          <w:b/>
          <w:sz w:val="26"/>
          <w:szCs w:val="26"/>
        </w:rPr>
        <w:t>Администрация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сельского поселения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Подгорное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Муниципального района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Кинель-Черкасский</w:t>
      </w:r>
    </w:p>
    <w:p w:rsidR="009F61F0" w:rsidRDefault="009F61F0" w:rsidP="009F61F0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          Самарской области</w:t>
      </w:r>
    </w:p>
    <w:p w:rsidR="009F61F0" w:rsidRDefault="009F61F0" w:rsidP="009F61F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ПОСТАНОВЛЕНИЕ</w:t>
      </w:r>
    </w:p>
    <w:p w:rsidR="009F61F0" w:rsidRDefault="009F61F0" w:rsidP="009F61F0">
      <w:pPr>
        <w:jc w:val="both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>
        <w:rPr>
          <w:rFonts w:ascii="GymnasiaCompressed" w:hAnsi="GymnasiaCompressed"/>
          <w:sz w:val="16"/>
          <w:szCs w:val="16"/>
        </w:rPr>
        <w:t xml:space="preserve"> </w:t>
      </w:r>
      <w:r>
        <w:rPr>
          <w:rFonts w:ascii="GymnasiaCompressed" w:hAnsi="GymnasiaCompressed"/>
          <w:b/>
          <w:sz w:val="16"/>
          <w:szCs w:val="16"/>
        </w:rPr>
        <w:t>4463</w:t>
      </w:r>
      <w:r>
        <w:rPr>
          <w:b/>
          <w:sz w:val="16"/>
          <w:szCs w:val="16"/>
        </w:rPr>
        <w:t>2</w:t>
      </w:r>
      <w:r>
        <w:rPr>
          <w:rFonts w:ascii="GymnasiaCompressed" w:hAnsi="GymnasiaCompressed"/>
          <w:b/>
          <w:sz w:val="16"/>
          <w:szCs w:val="16"/>
        </w:rPr>
        <w:t xml:space="preserve">1, </w:t>
      </w:r>
      <w:r>
        <w:rPr>
          <w:b/>
          <w:i/>
          <w:sz w:val="16"/>
          <w:szCs w:val="16"/>
        </w:rPr>
        <w:t>п. Подгорный, Кинель-Черкасского района</w:t>
      </w:r>
      <w:proofErr w:type="gramStart"/>
      <w:r>
        <w:rPr>
          <w:b/>
          <w:i/>
          <w:sz w:val="16"/>
          <w:szCs w:val="16"/>
        </w:rPr>
        <w:t xml:space="preserve"> ,</w:t>
      </w:r>
      <w:proofErr w:type="gramEnd"/>
    </w:p>
    <w:p w:rsidR="009F61F0" w:rsidRDefault="009F61F0" w:rsidP="009F61F0">
      <w:pPr>
        <w:jc w:val="both"/>
        <w:rPr>
          <w:b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ул</w:t>
      </w:r>
      <w:proofErr w:type="gramStart"/>
      <w:r>
        <w:rPr>
          <w:b/>
          <w:i/>
          <w:sz w:val="16"/>
          <w:szCs w:val="16"/>
        </w:rPr>
        <w:t>.Ф</w:t>
      </w:r>
      <w:proofErr w:type="gramEnd"/>
      <w:r>
        <w:rPr>
          <w:b/>
          <w:i/>
          <w:sz w:val="16"/>
          <w:szCs w:val="16"/>
        </w:rPr>
        <w:t xml:space="preserve">изкультурная, 3, тел/факс: 8 (84660) 23800 </w:t>
      </w:r>
    </w:p>
    <w:p w:rsidR="009F61F0" w:rsidRDefault="009F61F0" w:rsidP="009F61F0">
      <w:r>
        <w:t xml:space="preserve">     от  </w:t>
      </w:r>
      <w:r w:rsidR="00F331D0">
        <w:t xml:space="preserve">03.03.2016 </w:t>
      </w:r>
      <w:r>
        <w:t xml:space="preserve"> №</w:t>
      </w:r>
      <w:r w:rsidR="00F331D0">
        <w:t xml:space="preserve"> </w:t>
      </w:r>
      <w:r>
        <w:t xml:space="preserve"> </w:t>
      </w:r>
      <w:r w:rsidR="00F331D0">
        <w:t>26</w:t>
      </w:r>
    </w:p>
    <w:p w:rsidR="009F61F0" w:rsidRDefault="009F61F0" w:rsidP="009F61F0">
      <w:pPr>
        <w:rPr>
          <w:sz w:val="18"/>
          <w:szCs w:val="18"/>
        </w:rPr>
      </w:pPr>
    </w:p>
    <w:p w:rsidR="009F61F0" w:rsidRDefault="009F61F0" w:rsidP="009F61F0">
      <w:pPr>
        <w:rPr>
          <w:sz w:val="18"/>
          <w:szCs w:val="18"/>
        </w:rPr>
      </w:pPr>
    </w:p>
    <w:p w:rsidR="009F61F0" w:rsidRDefault="009F61F0" w:rsidP="009F61F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[О внесении изменений в постановление </w:t>
      </w:r>
      <w:proofErr w:type="gramEnd"/>
    </w:p>
    <w:p w:rsidR="009F61F0" w:rsidRDefault="009F61F0" w:rsidP="009F61F0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№8</w:t>
      </w:r>
      <w:r w:rsidR="0097651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от </w:t>
      </w:r>
      <w:r w:rsidR="0084410E">
        <w:rPr>
          <w:b/>
          <w:sz w:val="24"/>
          <w:szCs w:val="24"/>
        </w:rPr>
        <w:t>07</w:t>
      </w:r>
      <w:r>
        <w:rPr>
          <w:b/>
          <w:sz w:val="24"/>
          <w:szCs w:val="24"/>
        </w:rPr>
        <w:t>.1</w:t>
      </w:r>
      <w:r w:rsidR="0084410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.2012г  «Об утверждении </w:t>
      </w:r>
    </w:p>
    <w:p w:rsidR="009F61F0" w:rsidRDefault="009F61F0" w:rsidP="009F61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административного регламента исполнения </w:t>
      </w:r>
    </w:p>
    <w:p w:rsidR="0097651B" w:rsidRDefault="009F61F0" w:rsidP="0097651B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услуги «</w:t>
      </w:r>
      <w:r w:rsidR="0097651B">
        <w:rPr>
          <w:b/>
          <w:sz w:val="24"/>
          <w:szCs w:val="24"/>
        </w:rPr>
        <w:t xml:space="preserve">По </w:t>
      </w:r>
      <w:proofErr w:type="gramStart"/>
      <w:r w:rsidR="0097651B">
        <w:rPr>
          <w:b/>
          <w:sz w:val="24"/>
          <w:szCs w:val="24"/>
        </w:rPr>
        <w:t>регистрационному</w:t>
      </w:r>
      <w:proofErr w:type="gramEnd"/>
      <w:r w:rsidR="0097651B">
        <w:rPr>
          <w:b/>
          <w:sz w:val="24"/>
          <w:szCs w:val="24"/>
        </w:rPr>
        <w:t xml:space="preserve"> </w:t>
      </w:r>
    </w:p>
    <w:p w:rsidR="0097651B" w:rsidRDefault="0097651B" w:rsidP="0097651B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учету граждан Российской Федерации</w:t>
      </w:r>
    </w:p>
    <w:p w:rsidR="0097651B" w:rsidRDefault="0097651B" w:rsidP="0097651B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 месту пребывания и по месту жительства</w:t>
      </w:r>
    </w:p>
    <w:p w:rsidR="0097651B" w:rsidRDefault="0097651B" w:rsidP="0097651B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пределах муниципального образования</w:t>
      </w:r>
    </w:p>
    <w:p w:rsidR="0097651B" w:rsidRDefault="0097651B" w:rsidP="0097651B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поселения Подгорное муниципального</w:t>
      </w:r>
    </w:p>
    <w:p w:rsidR="009F61F0" w:rsidRDefault="0097651B" w:rsidP="0097651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района Кинель-Черкасский Самарской области</w:t>
      </w:r>
      <w:r w:rsidR="009F61F0">
        <w:rPr>
          <w:b/>
          <w:sz w:val="24"/>
          <w:szCs w:val="24"/>
        </w:rPr>
        <w:t>»</w:t>
      </w:r>
      <w:r w:rsidR="009F61F0" w:rsidRPr="009F61F0">
        <w:rPr>
          <w:b/>
          <w:sz w:val="24"/>
          <w:szCs w:val="24"/>
        </w:rPr>
        <w:t>]</w:t>
      </w:r>
      <w:proofErr w:type="gramEnd"/>
    </w:p>
    <w:p w:rsidR="009F61F0" w:rsidRDefault="009F61F0" w:rsidP="009F61F0">
      <w:pPr>
        <w:rPr>
          <w:b/>
          <w:sz w:val="24"/>
          <w:szCs w:val="24"/>
        </w:rPr>
      </w:pPr>
    </w:p>
    <w:p w:rsidR="009F61F0" w:rsidRDefault="009F61F0" w:rsidP="009F61F0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изменениями  в Устав сельского поселения Подгорное муниципального района Кинель-Черкасский Самарской области,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Федеральным законом от 01.12.2014 г № 419-ФЗ «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с целью повышения качества предоставления муниципальных услуг, Федеральным законом от 27 июля 2010 г. N 210-ФЗ "Об организации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предоставления государственных и муниципальных услуг",</w:t>
      </w:r>
    </w:p>
    <w:p w:rsidR="009F61F0" w:rsidRDefault="009F61F0" w:rsidP="009F61F0"/>
    <w:p w:rsidR="009F61F0" w:rsidRDefault="009F61F0" w:rsidP="009F61F0"/>
    <w:p w:rsidR="009F61F0" w:rsidRDefault="009F61F0" w:rsidP="009F61F0">
      <w:pPr>
        <w:jc w:val="center"/>
      </w:pPr>
      <w:r>
        <w:t>ПОСТАНОВЛЯЮ:</w:t>
      </w:r>
    </w:p>
    <w:p w:rsidR="009F61F0" w:rsidRDefault="009F61F0" w:rsidP="009F61F0">
      <w:pPr>
        <w:jc w:val="center"/>
      </w:pPr>
    </w:p>
    <w:p w:rsidR="009F61F0" w:rsidRDefault="009F61F0" w:rsidP="009F61F0">
      <w:pPr>
        <w:jc w:val="both"/>
      </w:pPr>
    </w:p>
    <w:p w:rsidR="009F61F0" w:rsidRPr="00B41642" w:rsidRDefault="00B41642" w:rsidP="0097651B">
      <w:pPr>
        <w:jc w:val="both"/>
        <w:rPr>
          <w:szCs w:val="28"/>
        </w:rPr>
      </w:pPr>
      <w:r>
        <w:t xml:space="preserve">       </w:t>
      </w:r>
      <w:proofErr w:type="gramStart"/>
      <w:r w:rsidR="009F61F0">
        <w:t xml:space="preserve">Внести  изменения в постановление </w:t>
      </w:r>
      <w:r w:rsidR="0097651B" w:rsidRPr="0097651B">
        <w:rPr>
          <w:szCs w:val="28"/>
        </w:rPr>
        <w:t>№83 от 07.11.2012г  «Об утверждении административного регламента исполнения муниципальной услуги «По регистрационному учету граждан Российской Федерации</w:t>
      </w:r>
      <w:r w:rsidR="0097651B">
        <w:rPr>
          <w:szCs w:val="28"/>
        </w:rPr>
        <w:t xml:space="preserve"> </w:t>
      </w:r>
      <w:r w:rsidR="0097651B" w:rsidRPr="0097651B">
        <w:rPr>
          <w:szCs w:val="28"/>
        </w:rPr>
        <w:t>по месту пребывания и по месту жительства</w:t>
      </w:r>
      <w:r w:rsidR="0097651B">
        <w:rPr>
          <w:szCs w:val="28"/>
        </w:rPr>
        <w:t xml:space="preserve"> </w:t>
      </w:r>
      <w:r w:rsidR="0097651B" w:rsidRPr="0097651B">
        <w:rPr>
          <w:szCs w:val="28"/>
        </w:rPr>
        <w:t>в пределах муниципального образования</w:t>
      </w:r>
      <w:r w:rsidR="0097651B">
        <w:rPr>
          <w:szCs w:val="28"/>
        </w:rPr>
        <w:t xml:space="preserve"> </w:t>
      </w:r>
      <w:r w:rsidR="0097651B" w:rsidRPr="0097651B">
        <w:rPr>
          <w:szCs w:val="28"/>
        </w:rPr>
        <w:t>сельское поселения Подгорное муниципального</w:t>
      </w:r>
      <w:r w:rsidR="0097651B">
        <w:rPr>
          <w:szCs w:val="28"/>
        </w:rPr>
        <w:t xml:space="preserve"> </w:t>
      </w:r>
      <w:r w:rsidR="0097651B" w:rsidRPr="0097651B">
        <w:rPr>
          <w:szCs w:val="28"/>
        </w:rPr>
        <w:t>района Кинель-Черкасский Самарской области</w:t>
      </w:r>
      <w:r w:rsidR="009F61F0">
        <w:t xml:space="preserve">» принятое администрацией сельского поселения Подгорное муниципального района Кинель-Черкасский Самарской области (далее административный регламент), следующие изменения: </w:t>
      </w:r>
      <w:proofErr w:type="gramEnd"/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 1. Дополнить текстом следующего содержания пункт </w:t>
      </w:r>
      <w:r w:rsidR="00B41642">
        <w:t>2</w:t>
      </w:r>
      <w:r>
        <w:t>.</w:t>
      </w:r>
      <w:r w:rsidR="0097651B">
        <w:t>1</w:t>
      </w:r>
      <w:r w:rsidR="00CD745F">
        <w:t>2</w:t>
      </w:r>
      <w:r>
        <w:t xml:space="preserve">. Административного регламента: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lastRenderedPageBreak/>
        <w:t xml:space="preserve">Руководителем учреждения, предоставляющего муниципальную услугу,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возможность беспрепятственного входа в помещения и выхода из них;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содействие со стороны должностных лиц учреждения, при необходимости, инвалиду при входе на объект и выходе из него;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>- оборудование на прилегающих к зданию территориях мест для парковки автотранспортных средств инвалидов;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возможность посадки в транспортное средство и высадки из него перед входом в учреждение, в том числе с использованием кресла-коляски,  и при необходимости, с помощью персонала учреждения;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-возможность самостоятельного передвижения по объекту в целях доступа к месту предоставления услуги, а также с помощью должностных лиц предоставляющих услуги, а также сменной кресла коляски;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сопровождение инвалидов имеющие стойкие функции расстройства зрения и самостоятельного передвижения по территории учреждения;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-размещение информации о порядке предоставления услуги инвалидам с учетом ограничений их жизнедеятельности, в том числе при необходимости, дублирования необходимой для получения услуги звуковой и зрительной информации, а также надписей, знаков и иной текстовой и графической  информации знаками, выполненными рельефно-точечным шрифтом Брайля и на контактном фоне;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 обеспечение допуска на объект собаки – проводника при наличии документа, подтверждающего её специальное обучение, выданное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lastRenderedPageBreak/>
        <w:t xml:space="preserve">- обеспечение доступа </w:t>
      </w:r>
      <w:proofErr w:type="spellStart"/>
      <w:r>
        <w:t>сурдопереводчика</w:t>
      </w:r>
      <w:proofErr w:type="spellEnd"/>
      <w:r>
        <w:t xml:space="preserve">, а также иного лица владеющего жестовым языком;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обеспечение условий доступности для инвалидов по зрению официального сайта учреждения в сети «Интернет»;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предоставление получения услуги инвалидам в электронном виде с учетом ограничений их жизнедеятельности;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предоставление при необходимости услуги по месту жительства инвалида или в дистанционном режиме;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оказание должностными лицами учреждений иной необходимой инвалидам помощи в преодолении барьеров мешающих получению ими услуг наравне с другими лицами. </w:t>
      </w:r>
    </w:p>
    <w:p w:rsidR="009F61F0" w:rsidRDefault="009F61F0" w:rsidP="009F61F0">
      <w:pPr>
        <w:ind w:firstLine="601"/>
        <w:jc w:val="both"/>
      </w:pPr>
      <w:r>
        <w:t xml:space="preserve">   2. </w:t>
      </w:r>
      <w:proofErr w:type="gramStart"/>
      <w:r>
        <w:t xml:space="preserve">В постановление </w:t>
      </w:r>
      <w:r w:rsidR="0097651B" w:rsidRPr="0097651B">
        <w:rPr>
          <w:szCs w:val="28"/>
        </w:rPr>
        <w:t>№83 от 07.11.2012г  «Об утверждении административного регламента исполнения муниципальной услуги «По регистрационному учету граждан Российской Федерации</w:t>
      </w:r>
      <w:r w:rsidR="0097651B">
        <w:rPr>
          <w:szCs w:val="28"/>
        </w:rPr>
        <w:t xml:space="preserve"> </w:t>
      </w:r>
      <w:r w:rsidR="0097651B" w:rsidRPr="0097651B">
        <w:rPr>
          <w:szCs w:val="28"/>
        </w:rPr>
        <w:t>по месту пребывания и по месту жительства</w:t>
      </w:r>
      <w:r w:rsidR="0097651B">
        <w:rPr>
          <w:szCs w:val="28"/>
        </w:rPr>
        <w:t xml:space="preserve"> </w:t>
      </w:r>
      <w:r w:rsidR="0097651B" w:rsidRPr="0097651B">
        <w:rPr>
          <w:szCs w:val="28"/>
        </w:rPr>
        <w:t>в пределах муниципального образования</w:t>
      </w:r>
      <w:r w:rsidR="0097651B">
        <w:rPr>
          <w:szCs w:val="28"/>
        </w:rPr>
        <w:t xml:space="preserve"> </w:t>
      </w:r>
      <w:r w:rsidR="0097651B" w:rsidRPr="0097651B">
        <w:rPr>
          <w:szCs w:val="28"/>
        </w:rPr>
        <w:t>сельское поселения Подгорное муниципального</w:t>
      </w:r>
      <w:r w:rsidR="0097651B">
        <w:rPr>
          <w:szCs w:val="28"/>
        </w:rPr>
        <w:t xml:space="preserve"> </w:t>
      </w:r>
      <w:r w:rsidR="0097651B" w:rsidRPr="0097651B">
        <w:rPr>
          <w:szCs w:val="28"/>
        </w:rPr>
        <w:t>района Кинель-Черкасский Самарской области</w:t>
      </w:r>
      <w:r w:rsidR="00B04327">
        <w:t>»</w:t>
      </w:r>
      <w:r>
        <w:t xml:space="preserve"> внести следующие  изменения «Глава администрации сельского поселения» на «Глава сельского поселения» в соответствующих падежах. </w:t>
      </w:r>
      <w:proofErr w:type="gramEnd"/>
    </w:p>
    <w:p w:rsidR="009F61F0" w:rsidRDefault="009F61F0" w:rsidP="009F61F0">
      <w:pPr>
        <w:ind w:firstLine="601"/>
        <w:jc w:val="both"/>
      </w:pPr>
    </w:p>
    <w:p w:rsidR="009F61F0" w:rsidRDefault="009F61F0" w:rsidP="009F61F0">
      <w:pPr>
        <w:ind w:firstLine="601"/>
        <w:jc w:val="both"/>
      </w:pPr>
      <w:r>
        <w:t xml:space="preserve">3. </w:t>
      </w:r>
      <w:r>
        <w:rPr>
          <w:szCs w:val="28"/>
        </w:rPr>
        <w:t>Опубликовать настоящее Постановление  в газете «Трудовая жизнь» и разместить на официальном сайте Администрации сельского поселения Подгорное муниципального района Кинель-Черкасский Самарской области</w:t>
      </w:r>
      <w:r>
        <w:t>.</w:t>
      </w:r>
    </w:p>
    <w:p w:rsidR="009F61F0" w:rsidRDefault="009F61F0" w:rsidP="009F61F0">
      <w:pPr>
        <w:ind w:firstLine="601"/>
        <w:jc w:val="both"/>
      </w:pPr>
    </w:p>
    <w:p w:rsidR="009F61F0" w:rsidRDefault="009F61F0" w:rsidP="009F61F0">
      <w:pPr>
        <w:ind w:firstLine="601"/>
        <w:jc w:val="both"/>
      </w:pPr>
      <w:r>
        <w:t>4. Постановление вступает в силу со дня его официального опубликования.</w:t>
      </w:r>
    </w:p>
    <w:p w:rsidR="009F61F0" w:rsidRDefault="009F61F0" w:rsidP="009F61F0">
      <w:pPr>
        <w:jc w:val="both"/>
      </w:pPr>
    </w:p>
    <w:p w:rsidR="009F61F0" w:rsidRDefault="009F61F0" w:rsidP="009F61F0">
      <w:pPr>
        <w:jc w:val="both"/>
      </w:pPr>
    </w:p>
    <w:p w:rsidR="009F61F0" w:rsidRDefault="009F61F0" w:rsidP="009F61F0">
      <w:pPr>
        <w:jc w:val="both"/>
      </w:pPr>
    </w:p>
    <w:p w:rsidR="00C92AF8" w:rsidRDefault="009F61F0" w:rsidP="009F61F0">
      <w:r>
        <w:t xml:space="preserve">    Глава  сельского поселения </w:t>
      </w:r>
      <w:proofErr w:type="gramStart"/>
      <w:r>
        <w:t>Подгорное</w:t>
      </w:r>
      <w:proofErr w:type="gramEnd"/>
      <w:r>
        <w:t xml:space="preserve">:                              Н.В. </w:t>
      </w:r>
      <w:proofErr w:type="spellStart"/>
      <w:r>
        <w:t>Брыкин</w:t>
      </w:r>
      <w:proofErr w:type="spellEnd"/>
      <w:r>
        <w:t xml:space="preserve">         </w:t>
      </w:r>
    </w:p>
    <w:sectPr w:rsidR="00C92AF8" w:rsidSect="009B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ymnasiaCompres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1F0"/>
    <w:rsid w:val="000B1254"/>
    <w:rsid w:val="001C07C7"/>
    <w:rsid w:val="005743FC"/>
    <w:rsid w:val="00800F86"/>
    <w:rsid w:val="0084410E"/>
    <w:rsid w:val="0097651B"/>
    <w:rsid w:val="009A6461"/>
    <w:rsid w:val="009B53A3"/>
    <w:rsid w:val="009F61F0"/>
    <w:rsid w:val="00B04327"/>
    <w:rsid w:val="00B41642"/>
    <w:rsid w:val="00BC4725"/>
    <w:rsid w:val="00C21BC3"/>
    <w:rsid w:val="00CD745F"/>
    <w:rsid w:val="00E526CD"/>
    <w:rsid w:val="00E8241B"/>
    <w:rsid w:val="00F331D0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61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F61F0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F61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1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15</cp:revision>
  <cp:lastPrinted>2016-03-04T05:35:00Z</cp:lastPrinted>
  <dcterms:created xsi:type="dcterms:W3CDTF">2016-01-25T05:33:00Z</dcterms:created>
  <dcterms:modified xsi:type="dcterms:W3CDTF">2016-03-04T05:36:00Z</dcterms:modified>
</cp:coreProperties>
</file>