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B73" w:rsidRPr="00CD1B73" w:rsidRDefault="00063574" w:rsidP="00CD1B73">
      <w:pPr>
        <w:ind w:firstLine="709"/>
        <w:jc w:val="both"/>
        <w:outlineLvl w:val="2"/>
        <w:rPr>
          <w:b/>
          <w:bCs/>
          <w:sz w:val="28"/>
          <w:szCs w:val="28"/>
        </w:rPr>
      </w:pPr>
      <w:r w:rsidRPr="009A64B5">
        <w:rPr>
          <w:i/>
          <w:noProof/>
        </w:rPr>
        <w:drawing>
          <wp:anchor distT="0" distB="0" distL="114300" distR="114300" simplePos="0" relativeHeight="251659264" behindDoc="0" locked="0" layoutInCell="1" allowOverlap="1" wp14:anchorId="65F1DC49" wp14:editId="0A9CC6D9">
            <wp:simplePos x="1352550" y="723900"/>
            <wp:positionH relativeFrom="margin">
              <wp:align>left</wp:align>
            </wp:positionH>
            <wp:positionV relativeFrom="margin">
              <wp:align>top</wp:align>
            </wp:positionV>
            <wp:extent cx="2095500" cy="2360930"/>
            <wp:effectExtent l="0" t="0" r="0" b="1270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64B5" w:rsidRPr="009A64B5">
        <w:rPr>
          <w:b/>
          <w:i/>
          <w:sz w:val="28"/>
          <w:szCs w:val="28"/>
        </w:rPr>
        <w:t xml:space="preserve"> </w:t>
      </w:r>
      <w:r w:rsidR="00CD1B73">
        <w:rPr>
          <w:b/>
          <w:bCs/>
          <w:sz w:val="28"/>
          <w:szCs w:val="28"/>
        </w:rPr>
        <w:t xml:space="preserve">Являюсь иностранным гражданином, сколько времени мне нужно прожить в России </w:t>
      </w:r>
      <w:r w:rsidR="00CD1B73" w:rsidRPr="00CD1B73">
        <w:rPr>
          <w:b/>
          <w:bCs/>
          <w:sz w:val="28"/>
          <w:szCs w:val="28"/>
        </w:rPr>
        <w:t xml:space="preserve"> д</w:t>
      </w:r>
      <w:r w:rsidR="00CD1B73">
        <w:rPr>
          <w:b/>
          <w:bCs/>
          <w:sz w:val="28"/>
          <w:szCs w:val="28"/>
        </w:rPr>
        <w:t>ля</w:t>
      </w:r>
      <w:r w:rsidR="00CD1B73" w:rsidRPr="00CD1B73">
        <w:rPr>
          <w:b/>
          <w:bCs/>
          <w:sz w:val="28"/>
          <w:szCs w:val="28"/>
        </w:rPr>
        <w:t xml:space="preserve"> получения вида на жительство?</w:t>
      </w:r>
    </w:p>
    <w:p w:rsidR="00CD1B73" w:rsidRPr="00CD1B73" w:rsidRDefault="00CD1B73" w:rsidP="00CD1B73">
      <w:pPr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D1B73">
        <w:rPr>
          <w:rFonts w:eastAsiaTheme="minorHAnsi"/>
          <w:sz w:val="28"/>
          <w:szCs w:val="28"/>
          <w:lang w:eastAsia="en-US"/>
        </w:rPr>
        <w:t xml:space="preserve">На основании пункта 1 статьи 1 Федерального закона от 25 июля 2002 г. № 115-ФЗ «О правовом положении </w:t>
      </w:r>
      <w:proofErr w:type="gramStart"/>
      <w:r w:rsidRPr="00CD1B73">
        <w:rPr>
          <w:rFonts w:eastAsiaTheme="minorHAnsi"/>
          <w:sz w:val="28"/>
          <w:szCs w:val="28"/>
          <w:lang w:eastAsia="en-US"/>
        </w:rPr>
        <w:t>иностранных</w:t>
      </w:r>
      <w:proofErr w:type="gramEnd"/>
      <w:r w:rsidRPr="00CD1B73">
        <w:rPr>
          <w:rFonts w:eastAsiaTheme="minorHAnsi"/>
          <w:sz w:val="28"/>
          <w:szCs w:val="28"/>
          <w:lang w:eastAsia="en-US"/>
        </w:rPr>
        <w:t xml:space="preserve"> граждан в Российской Федерации», вид на жительство может быть выдан иностранному гражданину, прожившему в Российской Федерации не менее одного года на основании разрешения на временное проживание.</w:t>
      </w:r>
    </w:p>
    <w:p w:rsidR="00CD1B73" w:rsidRPr="00CD1B73" w:rsidRDefault="00CD1B73" w:rsidP="00CD1B73">
      <w:pPr>
        <w:ind w:firstLine="709"/>
        <w:jc w:val="both"/>
        <w:outlineLvl w:val="2"/>
        <w:rPr>
          <w:b/>
          <w:bCs/>
          <w:sz w:val="28"/>
          <w:szCs w:val="28"/>
        </w:rPr>
      </w:pPr>
      <w:r w:rsidRPr="00CD1B73">
        <w:rPr>
          <w:b/>
          <w:bCs/>
          <w:sz w:val="28"/>
          <w:szCs w:val="28"/>
        </w:rPr>
        <w:t xml:space="preserve">Когда </w:t>
      </w:r>
      <w:r>
        <w:rPr>
          <w:b/>
          <w:bCs/>
          <w:sz w:val="28"/>
          <w:szCs w:val="28"/>
        </w:rPr>
        <w:t>я могу</w:t>
      </w:r>
      <w:r w:rsidRPr="00CD1B73">
        <w:rPr>
          <w:b/>
          <w:bCs/>
          <w:sz w:val="28"/>
          <w:szCs w:val="28"/>
        </w:rPr>
        <w:t xml:space="preserve"> обратиться с заявлением о выдаче вида на жительство?</w:t>
      </w:r>
    </w:p>
    <w:p w:rsidR="00CD1B73" w:rsidRPr="00CD1B73" w:rsidRDefault="00CD1B73" w:rsidP="00CD1B73">
      <w:pPr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D1B73">
        <w:rPr>
          <w:rFonts w:eastAsiaTheme="minorHAnsi"/>
          <w:sz w:val="28"/>
          <w:szCs w:val="28"/>
          <w:lang w:eastAsia="en-US"/>
        </w:rPr>
        <w:t xml:space="preserve">Заявление о выдаче вида на жительство подается не ранее чем через восемь месяцев первого года проживания в Российской Федерации на основании разрешения на временное проживание и не </w:t>
      </w:r>
      <w:proofErr w:type="gramStart"/>
      <w:r w:rsidRPr="00CD1B73">
        <w:rPr>
          <w:rFonts w:eastAsiaTheme="minorHAnsi"/>
          <w:sz w:val="28"/>
          <w:szCs w:val="28"/>
          <w:lang w:eastAsia="en-US"/>
        </w:rPr>
        <w:t>позднее</w:t>
      </w:r>
      <w:proofErr w:type="gramEnd"/>
      <w:r w:rsidRPr="00CD1B73">
        <w:rPr>
          <w:rFonts w:eastAsiaTheme="minorHAnsi"/>
          <w:sz w:val="28"/>
          <w:szCs w:val="28"/>
          <w:lang w:eastAsia="en-US"/>
        </w:rPr>
        <w:t xml:space="preserve"> чем за четыре месяца до истечения срока действия разрешения на временное проживание. Данное правило не распространяется на лиц, указанных в </w:t>
      </w:r>
      <w:proofErr w:type="gramStart"/>
      <w:r w:rsidRPr="00CD1B73">
        <w:rPr>
          <w:rFonts w:eastAsiaTheme="minorHAnsi"/>
          <w:sz w:val="28"/>
          <w:szCs w:val="28"/>
          <w:lang w:eastAsia="en-US"/>
        </w:rPr>
        <w:t>пункте</w:t>
      </w:r>
      <w:proofErr w:type="gramEnd"/>
      <w:r w:rsidRPr="00CD1B73">
        <w:rPr>
          <w:rFonts w:eastAsiaTheme="minorHAnsi"/>
          <w:sz w:val="28"/>
          <w:szCs w:val="28"/>
          <w:lang w:eastAsia="en-US"/>
        </w:rPr>
        <w:t xml:space="preserve"> 2 статьи 8 Федерального закона от 25 июля 2002 г. № 115-ФЗ «О правовом положении иностранных граждан в Российской Федерации.</w:t>
      </w:r>
    </w:p>
    <w:p w:rsidR="00CD1B73" w:rsidRPr="00CD1B73" w:rsidRDefault="00CD1B73" w:rsidP="00CD1B73">
      <w:pPr>
        <w:ind w:firstLine="709"/>
        <w:outlineLvl w:val="2"/>
        <w:rPr>
          <w:b/>
          <w:bCs/>
          <w:sz w:val="28"/>
          <w:szCs w:val="28"/>
        </w:rPr>
      </w:pPr>
      <w:r w:rsidRPr="00CD1B73">
        <w:rPr>
          <w:b/>
          <w:bCs/>
          <w:sz w:val="28"/>
          <w:szCs w:val="28"/>
        </w:rPr>
        <w:t xml:space="preserve">Вид на жительство выдаётся на определенный срок или действует </w:t>
      </w:r>
      <w:proofErr w:type="gramStart"/>
      <w:r w:rsidRPr="00CD1B73">
        <w:rPr>
          <w:b/>
          <w:bCs/>
          <w:sz w:val="28"/>
          <w:szCs w:val="28"/>
        </w:rPr>
        <w:t>бессрочным</w:t>
      </w:r>
      <w:proofErr w:type="gramEnd"/>
      <w:r w:rsidRPr="00CD1B73">
        <w:rPr>
          <w:b/>
          <w:bCs/>
          <w:sz w:val="28"/>
          <w:szCs w:val="28"/>
        </w:rPr>
        <w:t xml:space="preserve">? </w:t>
      </w:r>
    </w:p>
    <w:p w:rsidR="00CD1B73" w:rsidRPr="00CD1B73" w:rsidRDefault="00CD1B73" w:rsidP="00CD1B73">
      <w:pPr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CD1B73">
        <w:rPr>
          <w:rFonts w:eastAsiaTheme="minorHAnsi"/>
          <w:sz w:val="28"/>
          <w:szCs w:val="28"/>
          <w:lang w:eastAsia="en-US"/>
        </w:rPr>
        <w:t>Вид на жительство выдается без ограничения срока действия, за исключением вида на жительство высококвалифицированному специалисту и членам его семьи, указанным в подпункте 9 пункта 2 статьи 8 Федерального закона от 25 июля 2002 г. № 115-ФЗ «О правовом положении иностранных граждан в Российской Федерации», который выдается на срок действия разрешения на работу, выданного указанному высококвалифицированному специалисту.</w:t>
      </w:r>
      <w:proofErr w:type="gramEnd"/>
    </w:p>
    <w:p w:rsidR="00CD1B73" w:rsidRPr="00CD1B73" w:rsidRDefault="00CD1B73" w:rsidP="00CD1B73">
      <w:pPr>
        <w:ind w:firstLine="709"/>
        <w:jc w:val="both"/>
        <w:outlineLvl w:val="2"/>
        <w:rPr>
          <w:b/>
          <w:bCs/>
          <w:sz w:val="28"/>
          <w:szCs w:val="28"/>
        </w:rPr>
      </w:pPr>
      <w:r w:rsidRPr="00CD1B73">
        <w:rPr>
          <w:b/>
          <w:bCs/>
          <w:sz w:val="28"/>
          <w:szCs w:val="28"/>
        </w:rPr>
        <w:t xml:space="preserve">Сколько </w:t>
      </w:r>
      <w:r>
        <w:rPr>
          <w:b/>
          <w:bCs/>
          <w:sz w:val="28"/>
          <w:szCs w:val="28"/>
        </w:rPr>
        <w:t xml:space="preserve">я </w:t>
      </w:r>
      <w:r w:rsidRPr="00CD1B73">
        <w:rPr>
          <w:b/>
          <w:bCs/>
          <w:sz w:val="28"/>
          <w:szCs w:val="28"/>
        </w:rPr>
        <w:t xml:space="preserve"> должен прожить в Российской Федерации по виду на жительство для получения гражданства в общем порядке?</w:t>
      </w:r>
    </w:p>
    <w:p w:rsidR="00CD1B73" w:rsidRPr="00CD1B73" w:rsidRDefault="00CD1B73" w:rsidP="00CD1B7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Ч</w:t>
      </w:r>
      <w:r w:rsidRPr="00CD1B73">
        <w:rPr>
          <w:sz w:val="28"/>
          <w:szCs w:val="28"/>
        </w:rPr>
        <w:t xml:space="preserve">астью 1 статьи 13 Федерального закона от 31 мая 2002 г. № 62-ФЗ «О гражданстве Российской Федерации» </w:t>
      </w:r>
      <w:r>
        <w:rPr>
          <w:sz w:val="28"/>
          <w:szCs w:val="28"/>
        </w:rPr>
        <w:t xml:space="preserve">установлено, что </w:t>
      </w:r>
      <w:bookmarkStart w:id="0" w:name="_GoBack"/>
      <w:bookmarkEnd w:id="0"/>
      <w:r w:rsidRPr="00CD1B73">
        <w:rPr>
          <w:sz w:val="28"/>
          <w:szCs w:val="28"/>
        </w:rPr>
        <w:t>иностранные граждане и лица без гражданства, достигшие возраста восемнадцати лет и обладающие дееспособностью, вправе обратиться с заявлениями о приеме в гражданство Российской Федерации в общем порядке при условии, если они проживают на территории Российской Федерации со дня получения вида на жительство и</w:t>
      </w:r>
      <w:proofErr w:type="gramEnd"/>
      <w:r w:rsidRPr="00CD1B73">
        <w:rPr>
          <w:sz w:val="28"/>
          <w:szCs w:val="28"/>
        </w:rPr>
        <w:t xml:space="preserve"> до дня обращения с заявлениями о </w:t>
      </w:r>
      <w:proofErr w:type="gramStart"/>
      <w:r w:rsidRPr="00CD1B73">
        <w:rPr>
          <w:sz w:val="28"/>
          <w:szCs w:val="28"/>
        </w:rPr>
        <w:t>приеме</w:t>
      </w:r>
      <w:proofErr w:type="gramEnd"/>
      <w:r w:rsidRPr="00CD1B73">
        <w:rPr>
          <w:sz w:val="28"/>
          <w:szCs w:val="28"/>
        </w:rPr>
        <w:t xml:space="preserve"> в гражданство Российской Федерации в течение пяти лет непрерывно.</w:t>
      </w:r>
    </w:p>
    <w:p w:rsidR="00963DB6" w:rsidRDefault="00963DB6" w:rsidP="00CD1B73">
      <w:pPr>
        <w:ind w:firstLine="426"/>
        <w:jc w:val="both"/>
        <w:rPr>
          <w:bCs/>
          <w:sz w:val="28"/>
          <w:szCs w:val="28"/>
        </w:rPr>
      </w:pPr>
    </w:p>
    <w:p w:rsidR="007F60FE" w:rsidRPr="00963DB6" w:rsidRDefault="00CD1B73" w:rsidP="00963DB6">
      <w:pPr>
        <w:jc w:val="both"/>
      </w:pPr>
      <w:r>
        <w:rPr>
          <w:bCs/>
        </w:rPr>
        <w:t>03.12.2020</w:t>
      </w:r>
    </w:p>
    <w:sectPr w:rsidR="007F60FE" w:rsidRPr="00963DB6" w:rsidSect="00FC4F9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2E2" w:rsidRDefault="00D822E2" w:rsidP="00FC4F90">
      <w:r>
        <w:separator/>
      </w:r>
    </w:p>
  </w:endnote>
  <w:endnote w:type="continuationSeparator" w:id="0">
    <w:p w:rsidR="00D822E2" w:rsidRDefault="00D822E2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2E2" w:rsidRDefault="00D822E2" w:rsidP="00FC4F90">
      <w:r>
        <w:separator/>
      </w:r>
    </w:p>
  </w:footnote>
  <w:footnote w:type="continuationSeparator" w:id="0">
    <w:p w:rsidR="00D822E2" w:rsidRDefault="00D822E2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796367"/>
      <w:docPartObj>
        <w:docPartGallery w:val="Page Numbers (Top of Page)"/>
        <w:docPartUnique/>
      </w:docPartObj>
    </w:sdtPr>
    <w:sdtEndPr/>
    <w:sdtContent>
      <w:p w:rsidR="00466BDB" w:rsidRDefault="00466BD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1B73">
          <w:rPr>
            <w:noProof/>
          </w:rPr>
          <w:t>2</w:t>
        </w:r>
        <w:r>
          <w:fldChar w:fldCharType="end"/>
        </w:r>
      </w:p>
    </w:sdtContent>
  </w:sdt>
  <w:p w:rsidR="00466BDB" w:rsidRDefault="00466BD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63574"/>
    <w:rsid w:val="000E3257"/>
    <w:rsid w:val="000E5734"/>
    <w:rsid w:val="0012359E"/>
    <w:rsid w:val="00124B0D"/>
    <w:rsid w:val="001A4FC6"/>
    <w:rsid w:val="001C1564"/>
    <w:rsid w:val="001D1670"/>
    <w:rsid w:val="00281E8A"/>
    <w:rsid w:val="00296C11"/>
    <w:rsid w:val="003362F0"/>
    <w:rsid w:val="00397AE5"/>
    <w:rsid w:val="003F7644"/>
    <w:rsid w:val="00466BDB"/>
    <w:rsid w:val="004A2067"/>
    <w:rsid w:val="004B4623"/>
    <w:rsid w:val="004E7B90"/>
    <w:rsid w:val="00525A2B"/>
    <w:rsid w:val="00526916"/>
    <w:rsid w:val="00537F66"/>
    <w:rsid w:val="005717A3"/>
    <w:rsid w:val="00586577"/>
    <w:rsid w:val="005872AD"/>
    <w:rsid w:val="005877BA"/>
    <w:rsid w:val="0062366B"/>
    <w:rsid w:val="00642293"/>
    <w:rsid w:val="006947B3"/>
    <w:rsid w:val="00694C3C"/>
    <w:rsid w:val="006A6FDB"/>
    <w:rsid w:val="006B2080"/>
    <w:rsid w:val="006B4C28"/>
    <w:rsid w:val="006C46F8"/>
    <w:rsid w:val="0070187C"/>
    <w:rsid w:val="00721DEB"/>
    <w:rsid w:val="0073376F"/>
    <w:rsid w:val="0077022B"/>
    <w:rsid w:val="0077081B"/>
    <w:rsid w:val="0078007B"/>
    <w:rsid w:val="007E7DD4"/>
    <w:rsid w:val="007F60FE"/>
    <w:rsid w:val="008051DA"/>
    <w:rsid w:val="008B12BE"/>
    <w:rsid w:val="009006F0"/>
    <w:rsid w:val="009037F7"/>
    <w:rsid w:val="009426B1"/>
    <w:rsid w:val="00950BD0"/>
    <w:rsid w:val="00963DB6"/>
    <w:rsid w:val="009A64B5"/>
    <w:rsid w:val="009E40A5"/>
    <w:rsid w:val="009F332F"/>
    <w:rsid w:val="00A048BD"/>
    <w:rsid w:val="00A26213"/>
    <w:rsid w:val="00A5068F"/>
    <w:rsid w:val="00A63BEB"/>
    <w:rsid w:val="00A66C62"/>
    <w:rsid w:val="00AA6244"/>
    <w:rsid w:val="00AC0922"/>
    <w:rsid w:val="00AE1CBB"/>
    <w:rsid w:val="00BC3236"/>
    <w:rsid w:val="00BE3D4C"/>
    <w:rsid w:val="00C23875"/>
    <w:rsid w:val="00C406EA"/>
    <w:rsid w:val="00C65D80"/>
    <w:rsid w:val="00C820DB"/>
    <w:rsid w:val="00C93450"/>
    <w:rsid w:val="00CD1B73"/>
    <w:rsid w:val="00D0344F"/>
    <w:rsid w:val="00D14836"/>
    <w:rsid w:val="00D33198"/>
    <w:rsid w:val="00D560AD"/>
    <w:rsid w:val="00D60851"/>
    <w:rsid w:val="00D721E4"/>
    <w:rsid w:val="00D747F9"/>
    <w:rsid w:val="00D822E2"/>
    <w:rsid w:val="00D93696"/>
    <w:rsid w:val="00DD7909"/>
    <w:rsid w:val="00E61503"/>
    <w:rsid w:val="00EE7176"/>
    <w:rsid w:val="00F04D89"/>
    <w:rsid w:val="00F21F0C"/>
    <w:rsid w:val="00F26D33"/>
    <w:rsid w:val="00F36709"/>
    <w:rsid w:val="00F40AD9"/>
    <w:rsid w:val="00F53B56"/>
    <w:rsid w:val="00F66602"/>
    <w:rsid w:val="00FC4F90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1B7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D1B7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1B7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D1B7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user031001</cp:lastModifiedBy>
  <cp:revision>2</cp:revision>
  <cp:lastPrinted>2019-09-02T06:43:00Z</cp:lastPrinted>
  <dcterms:created xsi:type="dcterms:W3CDTF">2020-12-03T15:27:00Z</dcterms:created>
  <dcterms:modified xsi:type="dcterms:W3CDTF">2020-12-03T15:27:00Z</dcterms:modified>
</cp:coreProperties>
</file>