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60894" w14:textId="77777777" w:rsidR="001926C4" w:rsidRDefault="001926C4" w:rsidP="001926C4">
      <w:pPr>
        <w:pStyle w:val="Style1"/>
        <w:widowControl/>
        <w:spacing w:before="58" w:line="317" w:lineRule="exact"/>
        <w:ind w:right="-410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 xml:space="preserve">СОГЛАШЕНИЕ </w:t>
      </w:r>
    </w:p>
    <w:p w14:paraId="6553E483" w14:textId="77777777" w:rsidR="001926C4" w:rsidRDefault="001926C4" w:rsidP="001926C4">
      <w:pPr>
        <w:pStyle w:val="Style3"/>
        <w:widowControl/>
        <w:spacing w:line="317" w:lineRule="exact"/>
        <w:ind w:right="-4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 xml:space="preserve">о взаимодействии в тушении пожаров на территории сельского поселения Подгорное муниципального района Кинель-Черкасский </w:t>
      </w:r>
    </w:p>
    <w:p w14:paraId="5E72721E" w14:textId="77777777" w:rsidR="001926C4" w:rsidRDefault="001926C4" w:rsidP="001926C4">
      <w:pPr>
        <w:pStyle w:val="Style3"/>
        <w:widowControl/>
        <w:spacing w:line="317" w:lineRule="exact"/>
        <w:ind w:right="-4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Самарской области</w:t>
      </w:r>
    </w:p>
    <w:p w14:paraId="6790E4C1" w14:textId="77777777" w:rsidR="001926C4" w:rsidRDefault="001926C4" w:rsidP="001926C4">
      <w:pPr>
        <w:pStyle w:val="Style3"/>
        <w:widowControl/>
        <w:spacing w:line="317" w:lineRule="exact"/>
        <w:ind w:right="-410"/>
        <w:jc w:val="center"/>
      </w:pPr>
    </w:p>
    <w:p w14:paraId="3CA4A39E" w14:textId="4FEBC99A" w:rsidR="001926C4" w:rsidRDefault="001926C4" w:rsidP="001926C4">
      <w:pPr>
        <w:pStyle w:val="Style4"/>
        <w:widowControl/>
        <w:tabs>
          <w:tab w:val="left" w:pos="4500"/>
          <w:tab w:val="left" w:pos="6653"/>
        </w:tabs>
        <w:spacing w:before="98" w:line="276" w:lineRule="auto"/>
        <w:ind w:right="-4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пос. Подгорный                                                                    </w:t>
      </w:r>
      <w:proofErr w:type="gramStart"/>
      <w:r>
        <w:rPr>
          <w:rStyle w:val="FontStyle12"/>
          <w:sz w:val="28"/>
          <w:szCs w:val="28"/>
        </w:rPr>
        <w:t xml:space="preserve">   «</w:t>
      </w:r>
      <w:proofErr w:type="gramEnd"/>
      <w:r w:rsidR="002C60B9">
        <w:rPr>
          <w:rStyle w:val="FontStyle12"/>
          <w:sz w:val="28"/>
          <w:szCs w:val="28"/>
        </w:rPr>
        <w:t>0</w:t>
      </w:r>
      <w:r w:rsidR="00646A55">
        <w:rPr>
          <w:rStyle w:val="FontStyle12"/>
          <w:sz w:val="28"/>
          <w:szCs w:val="28"/>
        </w:rPr>
        <w:t>7</w:t>
      </w:r>
      <w:r>
        <w:rPr>
          <w:rStyle w:val="FontStyle12"/>
          <w:sz w:val="28"/>
          <w:szCs w:val="28"/>
        </w:rPr>
        <w:t>» апреля 202</w:t>
      </w:r>
      <w:r w:rsidR="00646A55">
        <w:rPr>
          <w:rStyle w:val="FontStyle12"/>
          <w:sz w:val="28"/>
          <w:szCs w:val="28"/>
        </w:rPr>
        <w:t>2</w:t>
      </w:r>
      <w:r>
        <w:rPr>
          <w:rStyle w:val="FontStyle12"/>
          <w:sz w:val="28"/>
          <w:szCs w:val="28"/>
        </w:rPr>
        <w:t>г.</w:t>
      </w:r>
    </w:p>
    <w:p w14:paraId="1325C6A2" w14:textId="77777777" w:rsidR="001926C4" w:rsidRDefault="001926C4" w:rsidP="001926C4">
      <w:pPr>
        <w:pStyle w:val="Style5"/>
        <w:widowControl/>
        <w:spacing w:line="276" w:lineRule="auto"/>
        <w:ind w:right="-4" w:firstLine="42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Администрация сельского поселения Подгорное муниципального района Кинель-Черкасский Самарской области, в лице Главы сельского поселения Подгорное муниципального района Кинель-Черкасский Самарской области </w:t>
      </w:r>
      <w:proofErr w:type="spellStart"/>
      <w:r>
        <w:rPr>
          <w:rStyle w:val="FontStyle12"/>
          <w:sz w:val="28"/>
          <w:szCs w:val="28"/>
        </w:rPr>
        <w:t>Шурасьева</w:t>
      </w:r>
      <w:proofErr w:type="spellEnd"/>
      <w:r>
        <w:rPr>
          <w:rStyle w:val="FontStyle12"/>
          <w:sz w:val="28"/>
          <w:szCs w:val="28"/>
        </w:rPr>
        <w:t xml:space="preserve"> Юрия Семёновича, действующего на основании Устава сельского поселения Подгорное муниципального района Кинель-Черкасский Самарской области, с одной стороны, и индивидуальный предприниматель Марзан Николай Алексеевич, в лице директора ИП «Марзан Н.А.» Марзан Николая Алексеевича, именуемые в дальнейшем «Стороны», руководствуясь ст. 3, ст. 19 Федерального закона от 21 декабря 2004 года № 69-ФЗ «О пожарной безопасности», ст. 14-18 Федерального закона от 06 октября 2003 года № 131-ФЗ «Об общих принципах организации местного самоуправления в Российской Федерации», заключили настоящее Соглашение о совместной деятельности по осуществлению профилактики и тушения пожаров, проведению аварийно-спасательных работ на территории сельского поселения Подгорное муниципального района Кинель-Черкасский Самарской области.</w:t>
      </w:r>
    </w:p>
    <w:p w14:paraId="2B41ED59" w14:textId="77777777" w:rsidR="001926C4" w:rsidRDefault="001926C4" w:rsidP="001926C4">
      <w:pPr>
        <w:pStyle w:val="Style5"/>
        <w:widowControl/>
        <w:spacing w:line="276" w:lineRule="auto"/>
        <w:ind w:right="-4" w:firstLine="426"/>
        <w:rPr>
          <w:rStyle w:val="FontStyle12"/>
          <w:sz w:val="28"/>
          <w:szCs w:val="28"/>
        </w:rPr>
      </w:pPr>
      <w:r>
        <w:rPr>
          <w:sz w:val="28"/>
          <w:szCs w:val="28"/>
        </w:rPr>
        <w:t>Предметом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Соглашения является организация взаимодействия Сторон по вопросам тушения пожаров на территории сельского поселения </w:t>
      </w:r>
      <w:r>
        <w:rPr>
          <w:rStyle w:val="FontStyle12"/>
          <w:sz w:val="28"/>
          <w:szCs w:val="28"/>
        </w:rPr>
        <w:t>Подгорное муниципального района Кинель-Черкасский Самарской области.</w:t>
      </w:r>
    </w:p>
    <w:p w14:paraId="1B3B4786" w14:textId="77777777" w:rsidR="001926C4" w:rsidRDefault="001926C4" w:rsidP="001926C4">
      <w:pPr>
        <w:spacing w:line="276" w:lineRule="auto"/>
        <w:ind w:right="-4" w:firstLine="426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В случае возникновения пожарной ситуации </w:t>
      </w:r>
      <w:r>
        <w:rPr>
          <w:rStyle w:val="FontStyle12"/>
          <w:sz w:val="28"/>
          <w:szCs w:val="28"/>
        </w:rPr>
        <w:t>ИП «Марзан Н.А.»  предоставляет на безвозмездной основе специальную технику:</w:t>
      </w:r>
    </w:p>
    <w:p w14:paraId="4C33B180" w14:textId="77777777" w:rsidR="001926C4" w:rsidRDefault="001926C4" w:rsidP="001926C4">
      <w:pPr>
        <w:spacing w:line="276" w:lineRule="auto"/>
        <w:ind w:right="-4" w:firstLine="426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трактора для опашки очагов возгорания;</w:t>
      </w:r>
    </w:p>
    <w:p w14:paraId="762D62D3" w14:textId="77777777" w:rsidR="001926C4" w:rsidRDefault="001926C4" w:rsidP="001926C4">
      <w:pPr>
        <w:spacing w:line="276" w:lineRule="auto"/>
        <w:ind w:right="-4" w:firstLine="426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бойлеров для доставки воды на отдаленные участки;</w:t>
      </w:r>
    </w:p>
    <w:p w14:paraId="46352500" w14:textId="77777777" w:rsidR="001926C4" w:rsidRDefault="001926C4" w:rsidP="001926C4">
      <w:pPr>
        <w:spacing w:line="276" w:lineRule="auto"/>
        <w:ind w:right="-4" w:firstLine="426"/>
        <w:jc w:val="both"/>
        <w:rPr>
          <w:b/>
        </w:rPr>
      </w:pPr>
      <w:r>
        <w:rPr>
          <w:rStyle w:val="FontStyle12"/>
          <w:sz w:val="28"/>
          <w:szCs w:val="28"/>
        </w:rPr>
        <w:t>- помпы для забора воды.</w:t>
      </w:r>
    </w:p>
    <w:p w14:paraId="7FD93DA6" w14:textId="77777777" w:rsidR="001926C4" w:rsidRDefault="001926C4" w:rsidP="001926C4">
      <w:pPr>
        <w:spacing w:line="276" w:lineRule="auto"/>
        <w:ind w:right="-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Соглашение составлено в двух экземплярах, имеющих одинаковую юридическую силу, и вступает в силу с момента его </w:t>
      </w:r>
      <w:r>
        <w:rPr>
          <w:rStyle w:val="FontStyle12"/>
          <w:sz w:val="28"/>
          <w:szCs w:val="28"/>
        </w:rPr>
        <w:t>подписания обеими «Сторонами».</w:t>
      </w:r>
    </w:p>
    <w:p w14:paraId="4C1F028A" w14:textId="77777777" w:rsidR="001926C4" w:rsidRDefault="001926C4" w:rsidP="001926C4">
      <w:pPr>
        <w:spacing w:line="200" w:lineRule="atLeast"/>
        <w:jc w:val="center"/>
        <w:rPr>
          <w:b/>
          <w:sz w:val="28"/>
          <w:szCs w:val="28"/>
        </w:rPr>
      </w:pPr>
    </w:p>
    <w:tbl>
      <w:tblPr>
        <w:tblW w:w="9870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9"/>
        <w:gridCol w:w="4801"/>
      </w:tblGrid>
      <w:tr w:rsidR="001926C4" w14:paraId="2B52A90C" w14:textId="77777777" w:rsidTr="001926C4">
        <w:tc>
          <w:tcPr>
            <w:tcW w:w="5070" w:type="dxa"/>
            <w:hideMark/>
          </w:tcPr>
          <w:p w14:paraId="5CB13E13" w14:textId="77777777" w:rsidR="001926C4" w:rsidRDefault="001926C4">
            <w:pPr>
              <w:pStyle w:val="Style3"/>
              <w:widowControl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Глава сельского поселения Подгорное муниципального района Кинель-Черкасский Самарской области                          </w:t>
            </w:r>
          </w:p>
          <w:p w14:paraId="16A745DB" w14:textId="77777777" w:rsidR="001926C4" w:rsidRDefault="001926C4">
            <w:pPr>
              <w:pStyle w:val="Style3"/>
              <w:widowControl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_________________ Ю.С. </w:t>
            </w:r>
            <w:proofErr w:type="spellStart"/>
            <w:r>
              <w:rPr>
                <w:rStyle w:val="FontStyle12"/>
                <w:sz w:val="28"/>
                <w:szCs w:val="28"/>
              </w:rPr>
              <w:t>Шурасьев</w:t>
            </w:r>
            <w:proofErr w:type="spellEnd"/>
          </w:p>
          <w:p w14:paraId="2A2FAC11" w14:textId="77777777" w:rsidR="001926C4" w:rsidRDefault="001926C4">
            <w:pPr>
              <w:pStyle w:val="Style4"/>
              <w:widowControl/>
              <w:tabs>
                <w:tab w:val="left" w:pos="1246"/>
              </w:tabs>
              <w:ind w:right="-408"/>
              <w:jc w:val="both"/>
              <w:rPr>
                <w:rStyle w:val="FontStyle11"/>
                <w:b w:val="0"/>
                <w:i w:val="0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М.П.                     </w:t>
            </w:r>
          </w:p>
        </w:tc>
        <w:tc>
          <w:tcPr>
            <w:tcW w:w="4801" w:type="dxa"/>
          </w:tcPr>
          <w:p w14:paraId="01E8C2EC" w14:textId="77777777" w:rsidR="001926C4" w:rsidRDefault="001926C4">
            <w:pPr>
              <w:pStyle w:val="Style3"/>
              <w:widowControl/>
              <w:tabs>
                <w:tab w:val="left" w:pos="317"/>
              </w:tabs>
              <w:ind w:left="317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Директор ИП «Марзан Н.А.»                            </w:t>
            </w:r>
          </w:p>
          <w:p w14:paraId="598A9ACB" w14:textId="77777777" w:rsidR="001926C4" w:rsidRDefault="001926C4">
            <w:pPr>
              <w:pStyle w:val="Style3"/>
              <w:widowControl/>
              <w:tabs>
                <w:tab w:val="left" w:pos="317"/>
              </w:tabs>
              <w:ind w:left="317"/>
              <w:rPr>
                <w:rStyle w:val="FontStyle12"/>
                <w:sz w:val="28"/>
                <w:szCs w:val="28"/>
              </w:rPr>
            </w:pPr>
          </w:p>
          <w:p w14:paraId="35614D64" w14:textId="77777777" w:rsidR="001926C4" w:rsidRDefault="001926C4">
            <w:pPr>
              <w:pStyle w:val="Style3"/>
              <w:widowControl/>
              <w:tabs>
                <w:tab w:val="left" w:pos="317"/>
              </w:tabs>
              <w:ind w:left="317"/>
              <w:rPr>
                <w:rStyle w:val="FontStyle12"/>
                <w:sz w:val="28"/>
                <w:szCs w:val="28"/>
              </w:rPr>
            </w:pPr>
          </w:p>
          <w:p w14:paraId="70E2D888" w14:textId="77777777" w:rsidR="001926C4" w:rsidRDefault="001926C4">
            <w:pPr>
              <w:pStyle w:val="Style3"/>
              <w:widowControl/>
              <w:tabs>
                <w:tab w:val="left" w:pos="317"/>
              </w:tabs>
              <w:ind w:left="317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________________ Н.А. Марзан</w:t>
            </w:r>
          </w:p>
          <w:p w14:paraId="4999C620" w14:textId="77777777" w:rsidR="001926C4" w:rsidRDefault="001926C4" w:rsidP="001926C4">
            <w:pPr>
              <w:pStyle w:val="Style3"/>
              <w:widowControl/>
              <w:tabs>
                <w:tab w:val="left" w:pos="317"/>
              </w:tabs>
              <w:ind w:left="317"/>
              <w:rPr>
                <w:rStyle w:val="FontStyle11"/>
                <w:b w:val="0"/>
                <w:i w:val="0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М.П.   </w:t>
            </w:r>
          </w:p>
        </w:tc>
      </w:tr>
    </w:tbl>
    <w:p w14:paraId="1D2BE8A9" w14:textId="77777777" w:rsidR="00C92AF8" w:rsidRDefault="00646A55"/>
    <w:sectPr w:rsidR="00C92AF8" w:rsidSect="00646A5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6C4"/>
    <w:rsid w:val="001926C4"/>
    <w:rsid w:val="001D721C"/>
    <w:rsid w:val="002C60B9"/>
    <w:rsid w:val="003F1BEF"/>
    <w:rsid w:val="00646A55"/>
    <w:rsid w:val="007B3FC6"/>
    <w:rsid w:val="00800F86"/>
    <w:rsid w:val="00A26A3E"/>
    <w:rsid w:val="00E526CD"/>
    <w:rsid w:val="00EE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E4F53"/>
  <w15:docId w15:val="{104FD53E-2110-4D79-A6F1-CB8DD5E1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926C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1926C4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1926C4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1926C4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2">
    <w:name w:val="Font Style12"/>
    <w:uiPriority w:val="99"/>
    <w:rsid w:val="001926C4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1926C4"/>
    <w:rPr>
      <w:rFonts w:ascii="Courier New" w:hAnsi="Courier New" w:cs="Courier New" w:hint="default"/>
      <w:b/>
      <w:bCs/>
      <w:i/>
      <w:iCs/>
      <w:spacing w:val="-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3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Администрация Администрация</cp:lastModifiedBy>
  <cp:revision>7</cp:revision>
  <cp:lastPrinted>2022-04-06T12:44:00Z</cp:lastPrinted>
  <dcterms:created xsi:type="dcterms:W3CDTF">2020-04-15T08:20:00Z</dcterms:created>
  <dcterms:modified xsi:type="dcterms:W3CDTF">2022-04-06T12:44:00Z</dcterms:modified>
</cp:coreProperties>
</file>