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CA73" w14:textId="6AFBBC23" w:rsidR="005A61D3" w:rsidRDefault="005A61D3" w:rsidP="00680D2B">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bookmarkStart w:id="0" w:name="_Hlk85803611"/>
      <w:r>
        <w:rPr>
          <w:b/>
          <w:szCs w:val="28"/>
        </w:rPr>
        <w:t xml:space="preserve">1 ДЕКАБРЯ - СРОК УПЛАТЫ ИМУЩЕСТВЕННЫХ НАЛОГОВ </w:t>
      </w:r>
    </w:p>
    <w:p w14:paraId="34403AA9" w14:textId="3029781D" w:rsidR="00680D2B" w:rsidRPr="003B605F" w:rsidRDefault="005A61D3" w:rsidP="00680D2B">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ДЛЯ ФИЗИЧЕСКИХ ЛИЦ!</w:t>
      </w:r>
    </w:p>
    <w:p w14:paraId="3F58BAF0" w14:textId="3510BFD4" w:rsidR="004011A6" w:rsidRDefault="004011A6" w:rsidP="004011A6">
      <w:pPr>
        <w:pStyle w:val="has-not"/>
        <w:spacing w:before="0" w:beforeAutospacing="0" w:after="0" w:afterAutospacing="0"/>
        <w:ind w:firstLine="426"/>
        <w:jc w:val="both"/>
        <w:rPr>
          <w:noProof/>
        </w:rPr>
      </w:pPr>
    </w:p>
    <w:tbl>
      <w:tblPr>
        <w:tblStyle w:val="a9"/>
        <w:tblW w:w="0" w:type="auto"/>
        <w:tblLook w:val="04A0" w:firstRow="1" w:lastRow="0" w:firstColumn="1" w:lastColumn="0" w:noHBand="0" w:noVBand="1"/>
      </w:tblPr>
      <w:tblGrid>
        <w:gridCol w:w="10464"/>
      </w:tblGrid>
      <w:tr w:rsidR="00243B60" w14:paraId="2DF9A8DC" w14:textId="77777777" w:rsidTr="00243B60">
        <w:tc>
          <w:tcPr>
            <w:tcW w:w="10464" w:type="dxa"/>
            <w:tcBorders>
              <w:top w:val="nil"/>
              <w:left w:val="nil"/>
              <w:bottom w:val="nil"/>
              <w:right w:val="nil"/>
            </w:tcBorders>
          </w:tcPr>
          <w:p w14:paraId="68A7FEE4" w14:textId="1ED12658" w:rsidR="00243B60" w:rsidRDefault="00887BC0" w:rsidP="005A61D3">
            <w:pPr>
              <w:pStyle w:val="has-not"/>
              <w:spacing w:before="0" w:beforeAutospacing="0" w:after="0" w:afterAutospacing="0"/>
              <w:ind w:left="-567" w:firstLine="567"/>
              <w:jc w:val="both"/>
              <w:rPr>
                <w:color w:val="111111"/>
                <w:sz w:val="28"/>
                <w:szCs w:val="28"/>
              </w:rPr>
            </w:pPr>
            <w:r>
              <w:rPr>
                <w:noProof/>
              </w:rPr>
              <w:drawing>
                <wp:inline distT="0" distB="0" distL="0" distR="0" wp14:anchorId="497D8D05" wp14:editId="09566DC0">
                  <wp:extent cx="6734175" cy="51798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11" cy="5181250"/>
                          </a:xfrm>
                          <a:prstGeom prst="rect">
                            <a:avLst/>
                          </a:prstGeom>
                          <a:noFill/>
                          <a:ln>
                            <a:noFill/>
                          </a:ln>
                        </pic:spPr>
                      </pic:pic>
                    </a:graphicData>
                  </a:graphic>
                </wp:inline>
              </w:drawing>
            </w:r>
          </w:p>
        </w:tc>
      </w:tr>
    </w:tbl>
    <w:p w14:paraId="0C4F3F61" w14:textId="2E2B2BEA" w:rsidR="005A61D3" w:rsidRDefault="005A61D3" w:rsidP="009D5127">
      <w:pPr>
        <w:pStyle w:val="has-not"/>
        <w:spacing w:before="0" w:beforeAutospacing="0" w:after="0" w:afterAutospacing="0"/>
        <w:jc w:val="both"/>
        <w:rPr>
          <w:color w:val="111111"/>
          <w:sz w:val="28"/>
          <w:szCs w:val="28"/>
        </w:rPr>
      </w:pPr>
    </w:p>
    <w:p w14:paraId="394E302B" w14:textId="77777777" w:rsidR="00887BC0" w:rsidRPr="00887BC0" w:rsidRDefault="00887BC0" w:rsidP="00887BC0">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887BC0">
        <w:rPr>
          <w:b/>
          <w:szCs w:val="28"/>
        </w:rPr>
        <w:t>ПОДДЕРЖКА ЖИТЕЛЕЙ С.П. ЧЕРНОВКА В РЕАЛИЗАЦИИ</w:t>
      </w:r>
    </w:p>
    <w:p w14:paraId="079AC6DA" w14:textId="77777777" w:rsidR="00887BC0" w:rsidRPr="00887BC0" w:rsidRDefault="00887BC0" w:rsidP="00887BC0">
      <w:pPr>
        <w:pStyle w:val="ac"/>
        <w:pBdr>
          <w:top w:val="double" w:sz="4" w:space="1" w:color="auto"/>
          <w:left w:val="double" w:sz="4" w:space="0" w:color="auto"/>
          <w:bottom w:val="double" w:sz="4" w:space="1" w:color="auto"/>
          <w:right w:val="double" w:sz="4" w:space="10" w:color="auto"/>
        </w:pBdr>
        <w:spacing w:after="0" w:line="240" w:lineRule="auto"/>
        <w:ind w:left="0"/>
        <w:jc w:val="center"/>
        <w:rPr>
          <w:szCs w:val="28"/>
        </w:rPr>
      </w:pPr>
      <w:r w:rsidRPr="00887BC0">
        <w:rPr>
          <w:b/>
          <w:szCs w:val="28"/>
        </w:rPr>
        <w:t>ПРОЕКТА «СО СПОРТОМ, ПО ЖИЗНИ!»</w:t>
      </w:r>
      <w:r w:rsidRPr="00887BC0">
        <w:rPr>
          <w:szCs w:val="28"/>
        </w:rPr>
        <w:t xml:space="preserve">- </w:t>
      </w:r>
      <w:r w:rsidRPr="00887BC0">
        <w:rPr>
          <w:b/>
          <w:szCs w:val="28"/>
        </w:rPr>
        <w:t>установка спортивной футбольной площадки Метеор 24х18м для улицы по ул. Школьной в селе Черновка</w:t>
      </w:r>
      <w:r w:rsidRPr="00887BC0">
        <w:rPr>
          <w:b/>
          <w:bCs/>
          <w:szCs w:val="28"/>
        </w:rPr>
        <w:t>»</w:t>
      </w:r>
    </w:p>
    <w:p w14:paraId="102A3B49" w14:textId="77777777" w:rsidR="00887BC0" w:rsidRDefault="00887BC0" w:rsidP="00887BC0">
      <w:pPr>
        <w:shd w:val="clear" w:color="auto" w:fill="FFFFFF"/>
        <w:spacing w:after="0" w:line="240" w:lineRule="auto"/>
        <w:ind w:firstLine="426"/>
        <w:jc w:val="both"/>
        <w:textAlignment w:val="baseline"/>
        <w:rPr>
          <w:szCs w:val="28"/>
        </w:rPr>
      </w:pPr>
      <w:r w:rsidRPr="00887BC0">
        <w:rPr>
          <w:szCs w:val="28"/>
        </w:rPr>
        <w:t>21 октября 2022 состоялось собрание инициативных жителей, на котором обсудили участие в конкурсной программе Самарской области «</w:t>
      </w:r>
      <w:r w:rsidRPr="00887BC0">
        <w:rPr>
          <w:iCs/>
          <w:color w:val="000000"/>
          <w:kern w:val="24"/>
          <w:szCs w:val="28"/>
        </w:rPr>
        <w:t xml:space="preserve">«Поддержка инициатив населения муниципальных образований в Самарской области» на 2017 - 2025 годы» с проектом </w:t>
      </w:r>
      <w:r w:rsidRPr="00887BC0">
        <w:rPr>
          <w:b/>
          <w:szCs w:val="28"/>
        </w:rPr>
        <w:t>«СО СПОРТОМ - В ЖИЗНЬ!» - установка спортивной футбольной площадки Метеор 24х18м для улицы по ул. Школьной в селе Черновка</w:t>
      </w:r>
      <w:r w:rsidRPr="00887BC0">
        <w:rPr>
          <w:b/>
          <w:bCs/>
          <w:szCs w:val="28"/>
        </w:rPr>
        <w:t>»</w:t>
      </w:r>
      <w:r w:rsidRPr="00887BC0">
        <w:rPr>
          <w:szCs w:val="28"/>
        </w:rPr>
        <w:t>.</w:t>
      </w:r>
    </w:p>
    <w:p w14:paraId="1B2A478C" w14:textId="6A156A41" w:rsidR="00887BC0" w:rsidRPr="00887BC0" w:rsidRDefault="00887BC0" w:rsidP="00887BC0">
      <w:pPr>
        <w:shd w:val="clear" w:color="auto" w:fill="FFFFFF"/>
        <w:spacing w:after="0" w:line="240" w:lineRule="auto"/>
        <w:ind w:firstLine="426"/>
        <w:jc w:val="both"/>
        <w:textAlignment w:val="baseline"/>
        <w:rPr>
          <w:color w:val="000000"/>
          <w:szCs w:val="28"/>
        </w:rPr>
      </w:pPr>
      <w:r w:rsidRPr="00887BC0">
        <w:rPr>
          <w:szCs w:val="28"/>
        </w:rPr>
        <w:t xml:space="preserve">Если проект получит одобрение Правительства Самарской области, то в 2023 году в нашем селе появится новый спортивный объект общего пользования спортивная футбольной площадка по ул. Школьной в селе Черновка. </w:t>
      </w:r>
      <w:r w:rsidRPr="00887BC0">
        <w:rPr>
          <w:color w:val="000000"/>
          <w:szCs w:val="28"/>
        </w:rPr>
        <w:t>Эта конструкция позволит играть не только в мини-футбол и баскетбол, но и в самые различные командные игры.</w:t>
      </w:r>
      <w:r w:rsidRPr="00887BC0">
        <w:rPr>
          <w:rFonts w:eastAsia="MS Mincho"/>
          <w:bCs/>
          <w:szCs w:val="28"/>
        </w:rPr>
        <w:t xml:space="preserve"> Данный проект повысит уровень развития физической культуры и подержания </w:t>
      </w:r>
      <w:r w:rsidRPr="00887BC0">
        <w:rPr>
          <w:rFonts w:eastAsia="MS Mincho"/>
          <w:bCs/>
          <w:szCs w:val="28"/>
        </w:rPr>
        <w:lastRenderedPageBreak/>
        <w:t>здорового образа жизни среди населения.</w:t>
      </w:r>
      <w:r w:rsidRPr="00887BC0">
        <w:rPr>
          <w:color w:val="000000"/>
          <w:szCs w:val="28"/>
        </w:rPr>
        <w:t xml:space="preserve"> Понимая значимость данной ситуации, </w:t>
      </w:r>
      <w:r w:rsidRPr="00887BC0">
        <w:rPr>
          <w:bCs/>
          <w:color w:val="000000"/>
          <w:szCs w:val="28"/>
        </w:rPr>
        <w:t xml:space="preserve">жители </w:t>
      </w:r>
      <w:proofErr w:type="spellStart"/>
      <w:r w:rsidRPr="00887BC0">
        <w:rPr>
          <w:bCs/>
          <w:color w:val="000000"/>
          <w:szCs w:val="28"/>
        </w:rPr>
        <w:t>с.п</w:t>
      </w:r>
      <w:proofErr w:type="spellEnd"/>
      <w:r w:rsidRPr="00887BC0">
        <w:rPr>
          <w:bCs/>
          <w:color w:val="000000"/>
          <w:szCs w:val="28"/>
        </w:rPr>
        <w:t>. Черновка единогласно поддержали идею реализации данного проекта.</w:t>
      </w:r>
    </w:p>
    <w:p w14:paraId="2C72DAEE" w14:textId="77777777" w:rsidR="00887BC0" w:rsidRPr="00887BC0" w:rsidRDefault="001F7A20" w:rsidP="00887BC0">
      <w:pPr>
        <w:pStyle w:val="afe"/>
        <w:spacing w:before="0" w:beforeAutospacing="0" w:after="0" w:afterAutospacing="0"/>
        <w:ind w:firstLine="426"/>
        <w:jc w:val="both"/>
        <w:textAlignment w:val="baseline"/>
        <w:rPr>
          <w:sz w:val="28"/>
          <w:szCs w:val="28"/>
        </w:rPr>
      </w:pPr>
      <w:r w:rsidRPr="00887BC0">
        <w:rPr>
          <w:sz w:val="28"/>
          <w:szCs w:val="28"/>
        </w:rPr>
        <w:t xml:space="preserve">                                   </w:t>
      </w:r>
    </w:p>
    <w:tbl>
      <w:tblPr>
        <w:tblStyle w:val="a9"/>
        <w:tblW w:w="10951" w:type="dxa"/>
        <w:tblInd w:w="-318" w:type="dxa"/>
        <w:tblLook w:val="04A0" w:firstRow="1" w:lastRow="0" w:firstColumn="1" w:lastColumn="0" w:noHBand="0" w:noVBand="1"/>
      </w:tblPr>
      <w:tblGrid>
        <w:gridCol w:w="3321"/>
        <w:gridCol w:w="3336"/>
        <w:gridCol w:w="4325"/>
      </w:tblGrid>
      <w:tr w:rsidR="00887BC0" w14:paraId="731DD2EA" w14:textId="0FB1EFF0" w:rsidTr="00887BC0">
        <w:tc>
          <w:tcPr>
            <w:tcW w:w="3403" w:type="dxa"/>
            <w:tcBorders>
              <w:top w:val="nil"/>
              <w:left w:val="nil"/>
              <w:bottom w:val="nil"/>
              <w:right w:val="nil"/>
            </w:tcBorders>
          </w:tcPr>
          <w:p w14:paraId="4BE03E4D" w14:textId="7AD854E4" w:rsidR="00887BC0" w:rsidRDefault="00887BC0" w:rsidP="00887BC0">
            <w:pPr>
              <w:pStyle w:val="afe"/>
              <w:spacing w:before="0" w:beforeAutospacing="0" w:after="0" w:afterAutospacing="0"/>
              <w:jc w:val="both"/>
              <w:textAlignment w:val="baseline"/>
              <w:rPr>
                <w:sz w:val="28"/>
                <w:szCs w:val="28"/>
              </w:rPr>
            </w:pPr>
            <w:r>
              <w:rPr>
                <w:rFonts w:eastAsia="MS Mincho"/>
                <w:noProof/>
              </w:rPr>
              <w:drawing>
                <wp:inline distT="0" distB="0" distL="0" distR="0" wp14:anchorId="583DB699" wp14:editId="7F38EAE2">
                  <wp:extent cx="1971675" cy="2259211"/>
                  <wp:effectExtent l="0" t="0" r="0" b="0"/>
                  <wp:docPr id="4" name="Рисунок 3" descr="IMG_20221026_09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20221026_093204"/>
                          <pic:cNvPicPr>
                            <a:picLocks noChangeAspect="1" noChangeArrowheads="1"/>
                          </pic:cNvPicPr>
                        </pic:nvPicPr>
                        <pic:blipFill>
                          <a:blip r:embed="rId9" cstate="print"/>
                          <a:srcRect/>
                          <a:stretch>
                            <a:fillRect/>
                          </a:stretch>
                        </pic:blipFill>
                        <pic:spPr bwMode="auto">
                          <a:xfrm>
                            <a:off x="0" y="0"/>
                            <a:ext cx="1976102" cy="2264284"/>
                          </a:xfrm>
                          <a:prstGeom prst="rect">
                            <a:avLst/>
                          </a:prstGeom>
                          <a:noFill/>
                          <a:ln w="9525">
                            <a:noFill/>
                            <a:miter lim="800000"/>
                            <a:headEnd/>
                            <a:tailEnd/>
                          </a:ln>
                        </pic:spPr>
                      </pic:pic>
                    </a:graphicData>
                  </a:graphic>
                </wp:inline>
              </w:drawing>
            </w:r>
          </w:p>
        </w:tc>
        <w:tc>
          <w:tcPr>
            <w:tcW w:w="3402" w:type="dxa"/>
            <w:tcBorders>
              <w:top w:val="nil"/>
              <w:left w:val="nil"/>
              <w:bottom w:val="nil"/>
              <w:right w:val="nil"/>
            </w:tcBorders>
          </w:tcPr>
          <w:p w14:paraId="74C2E025" w14:textId="2C26249A" w:rsidR="00887BC0" w:rsidRDefault="00887BC0" w:rsidP="00887BC0">
            <w:pPr>
              <w:pStyle w:val="afe"/>
              <w:spacing w:before="0" w:beforeAutospacing="0" w:after="0" w:afterAutospacing="0"/>
              <w:jc w:val="both"/>
              <w:textAlignment w:val="baseline"/>
              <w:rPr>
                <w:sz w:val="28"/>
                <w:szCs w:val="28"/>
              </w:rPr>
            </w:pPr>
            <w:r w:rsidRPr="00DE579A">
              <w:rPr>
                <w:noProof/>
                <w:sz w:val="20"/>
                <w:szCs w:val="20"/>
              </w:rPr>
              <w:drawing>
                <wp:inline distT="0" distB="0" distL="0" distR="0" wp14:anchorId="4E56F0A0" wp14:editId="1930C414">
                  <wp:extent cx="1981200" cy="2260705"/>
                  <wp:effectExtent l="0" t="0" r="0" b="0"/>
                  <wp:docPr id="2" name="Рисунок 2" descr="IMG_20221026_09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20221026_093305"/>
                          <pic:cNvPicPr>
                            <a:picLocks noChangeAspect="1" noChangeArrowheads="1"/>
                          </pic:cNvPicPr>
                        </pic:nvPicPr>
                        <pic:blipFill>
                          <a:blip r:embed="rId10" cstate="print"/>
                          <a:srcRect/>
                          <a:stretch>
                            <a:fillRect/>
                          </a:stretch>
                        </pic:blipFill>
                        <pic:spPr bwMode="auto">
                          <a:xfrm>
                            <a:off x="0" y="0"/>
                            <a:ext cx="1984400" cy="2264356"/>
                          </a:xfrm>
                          <a:prstGeom prst="rect">
                            <a:avLst/>
                          </a:prstGeom>
                          <a:noFill/>
                          <a:ln w="9525">
                            <a:noFill/>
                            <a:miter lim="800000"/>
                            <a:headEnd/>
                            <a:tailEnd/>
                          </a:ln>
                        </pic:spPr>
                      </pic:pic>
                    </a:graphicData>
                  </a:graphic>
                </wp:inline>
              </w:drawing>
            </w:r>
          </w:p>
        </w:tc>
        <w:tc>
          <w:tcPr>
            <w:tcW w:w="4146" w:type="dxa"/>
            <w:tcBorders>
              <w:top w:val="nil"/>
              <w:left w:val="nil"/>
              <w:bottom w:val="nil"/>
              <w:right w:val="nil"/>
            </w:tcBorders>
          </w:tcPr>
          <w:p w14:paraId="384E92CB" w14:textId="45549FE4" w:rsidR="00887BC0" w:rsidRPr="00DE579A" w:rsidRDefault="00887BC0" w:rsidP="00887BC0">
            <w:pPr>
              <w:pStyle w:val="afe"/>
              <w:spacing w:before="0" w:beforeAutospacing="0" w:after="0" w:afterAutospacing="0"/>
              <w:jc w:val="both"/>
              <w:textAlignment w:val="baseline"/>
              <w:rPr>
                <w:noProof/>
                <w:sz w:val="20"/>
                <w:szCs w:val="20"/>
              </w:rPr>
            </w:pPr>
            <w:r>
              <w:rPr>
                <w:noProof/>
                <w:sz w:val="20"/>
                <w:szCs w:val="20"/>
              </w:rPr>
              <w:drawing>
                <wp:inline distT="0" distB="0" distL="0" distR="0" wp14:anchorId="5A86B622" wp14:editId="7A0C3687">
                  <wp:extent cx="2609445" cy="2209800"/>
                  <wp:effectExtent l="0" t="0" r="0" b="0"/>
                  <wp:docPr id="3" name="Рисунок 1" descr="IMG_20221026_09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221026_093023"/>
                          <pic:cNvPicPr>
                            <a:picLocks noChangeAspect="1" noChangeArrowheads="1"/>
                          </pic:cNvPicPr>
                        </pic:nvPicPr>
                        <pic:blipFill>
                          <a:blip r:embed="rId11"/>
                          <a:srcRect/>
                          <a:stretch>
                            <a:fillRect/>
                          </a:stretch>
                        </pic:blipFill>
                        <pic:spPr bwMode="auto">
                          <a:xfrm>
                            <a:off x="0" y="0"/>
                            <a:ext cx="2665779" cy="2257506"/>
                          </a:xfrm>
                          <a:prstGeom prst="rect">
                            <a:avLst/>
                          </a:prstGeom>
                          <a:noFill/>
                          <a:ln w="9525">
                            <a:noFill/>
                            <a:miter lim="800000"/>
                            <a:headEnd/>
                            <a:tailEnd/>
                          </a:ln>
                        </pic:spPr>
                      </pic:pic>
                    </a:graphicData>
                  </a:graphic>
                </wp:inline>
              </w:drawing>
            </w:r>
          </w:p>
        </w:tc>
      </w:tr>
    </w:tbl>
    <w:p w14:paraId="2ED725AD" w14:textId="261740BC" w:rsidR="001F7A20" w:rsidRDefault="001F7A20" w:rsidP="00887BC0">
      <w:pPr>
        <w:pStyle w:val="afe"/>
        <w:spacing w:before="0" w:beforeAutospacing="0" w:after="0" w:afterAutospacing="0"/>
        <w:ind w:firstLine="426"/>
        <w:jc w:val="both"/>
        <w:textAlignment w:val="baseline"/>
        <w:rPr>
          <w:sz w:val="28"/>
          <w:szCs w:val="28"/>
        </w:rPr>
      </w:pPr>
      <w:r w:rsidRPr="00887BC0">
        <w:rPr>
          <w:sz w:val="28"/>
          <w:szCs w:val="28"/>
        </w:rPr>
        <w:t xml:space="preserve">                     </w:t>
      </w:r>
    </w:p>
    <w:p w14:paraId="6116CD21" w14:textId="77777777" w:rsidR="00887BC0" w:rsidRPr="003B605F" w:rsidRDefault="00887BC0" w:rsidP="00887BC0">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42C84DD2" w14:textId="77777777" w:rsidR="00887BC0" w:rsidRPr="00521760" w:rsidRDefault="00887BC0" w:rsidP="00887BC0">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195E3B2C" w14:textId="77777777" w:rsidR="00887BC0" w:rsidRPr="00521760" w:rsidRDefault="00887BC0" w:rsidP="00887BC0">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4F10BE35" w14:textId="77777777" w:rsidR="00887BC0" w:rsidRPr="00521760" w:rsidRDefault="00887BC0" w:rsidP="00887BC0">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505DCC12" w14:textId="77777777" w:rsidR="00887BC0" w:rsidRDefault="00887BC0" w:rsidP="00887BC0">
      <w:pPr>
        <w:pStyle w:val="a7"/>
        <w:jc w:val="center"/>
        <w:rPr>
          <w:rFonts w:ascii="Times New Roman" w:hAnsi="Times New Roman"/>
          <w:b/>
          <w:sz w:val="24"/>
          <w:szCs w:val="24"/>
        </w:rPr>
      </w:pPr>
      <w:r>
        <w:rPr>
          <w:rFonts w:ascii="Times New Roman" w:hAnsi="Times New Roman"/>
          <w:b/>
          <w:sz w:val="24"/>
          <w:szCs w:val="24"/>
        </w:rPr>
        <w:t>ПОСТАНОВЛЕНИ</w:t>
      </w:r>
      <w:r w:rsidRPr="004D7E68">
        <w:rPr>
          <w:rFonts w:ascii="Times New Roman" w:hAnsi="Times New Roman"/>
          <w:b/>
          <w:sz w:val="24"/>
          <w:szCs w:val="24"/>
        </w:rPr>
        <w:t>Е</w:t>
      </w:r>
    </w:p>
    <w:p w14:paraId="396AC00E" w14:textId="00F1352B" w:rsidR="00887BC0" w:rsidRPr="009636F6" w:rsidRDefault="00887BC0" w:rsidP="00887BC0">
      <w:pPr>
        <w:pStyle w:val="a7"/>
        <w:jc w:val="both"/>
        <w:rPr>
          <w:rFonts w:ascii="Times New Roman" w:hAnsi="Times New Roman" w:cs="Times New Roman"/>
          <w:bCs/>
          <w:sz w:val="28"/>
          <w:szCs w:val="28"/>
        </w:rPr>
      </w:pPr>
      <w:r w:rsidRPr="009636F6">
        <w:rPr>
          <w:rFonts w:ascii="Times New Roman" w:hAnsi="Times New Roman" w:cs="Times New Roman"/>
          <w:bCs/>
          <w:sz w:val="28"/>
          <w:szCs w:val="28"/>
        </w:rPr>
        <w:t>от</w:t>
      </w:r>
      <w:r>
        <w:rPr>
          <w:rFonts w:ascii="Times New Roman" w:hAnsi="Times New Roman" w:cs="Times New Roman"/>
          <w:bCs/>
          <w:sz w:val="28"/>
          <w:szCs w:val="28"/>
        </w:rPr>
        <w:t xml:space="preserve"> 31</w:t>
      </w:r>
      <w:r w:rsidRPr="009636F6">
        <w:rPr>
          <w:rFonts w:ascii="Times New Roman" w:hAnsi="Times New Roman" w:cs="Times New Roman"/>
          <w:bCs/>
          <w:sz w:val="28"/>
          <w:szCs w:val="28"/>
        </w:rPr>
        <w:t>.</w:t>
      </w:r>
      <w:r>
        <w:rPr>
          <w:rFonts w:ascii="Times New Roman" w:hAnsi="Times New Roman" w:cs="Times New Roman"/>
          <w:bCs/>
          <w:sz w:val="28"/>
          <w:szCs w:val="28"/>
        </w:rPr>
        <w:t>10</w:t>
      </w:r>
      <w:r w:rsidRPr="009636F6">
        <w:rPr>
          <w:rFonts w:ascii="Times New Roman" w:hAnsi="Times New Roman" w:cs="Times New Roman"/>
          <w:bCs/>
          <w:sz w:val="28"/>
          <w:szCs w:val="28"/>
        </w:rPr>
        <w:t>.202</w:t>
      </w:r>
      <w:r>
        <w:rPr>
          <w:rFonts w:ascii="Times New Roman" w:hAnsi="Times New Roman" w:cs="Times New Roman"/>
          <w:bCs/>
          <w:sz w:val="28"/>
          <w:szCs w:val="28"/>
        </w:rPr>
        <w:t>2</w:t>
      </w:r>
      <w:r w:rsidRPr="009636F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636F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636F6">
        <w:rPr>
          <w:rFonts w:ascii="Times New Roman" w:hAnsi="Times New Roman" w:cs="Times New Roman"/>
          <w:bCs/>
          <w:sz w:val="28"/>
          <w:szCs w:val="28"/>
        </w:rPr>
        <w:t xml:space="preserve">№ </w:t>
      </w:r>
      <w:r>
        <w:rPr>
          <w:rFonts w:ascii="Times New Roman" w:hAnsi="Times New Roman" w:cs="Times New Roman"/>
          <w:bCs/>
          <w:sz w:val="28"/>
          <w:szCs w:val="28"/>
        </w:rPr>
        <w:t>109</w:t>
      </w:r>
    </w:p>
    <w:p w14:paraId="06DCE227" w14:textId="77777777" w:rsidR="00887BC0" w:rsidRDefault="00887BC0" w:rsidP="00887BC0">
      <w:pPr>
        <w:pStyle w:val="afe"/>
        <w:spacing w:before="0" w:beforeAutospacing="0" w:after="0" w:afterAutospacing="0"/>
        <w:jc w:val="both"/>
        <w:textAlignment w:val="baseline"/>
        <w:rPr>
          <w:sz w:val="28"/>
          <w:szCs w:val="28"/>
        </w:rPr>
      </w:pPr>
      <w:r w:rsidRPr="00840087">
        <w:rPr>
          <w:sz w:val="28"/>
          <w:szCs w:val="28"/>
        </w:rPr>
        <w:t>Об утверждении состава</w:t>
      </w:r>
      <w:r>
        <w:rPr>
          <w:sz w:val="28"/>
          <w:szCs w:val="28"/>
        </w:rPr>
        <w:t xml:space="preserve">, </w:t>
      </w:r>
      <w:r w:rsidRPr="00840087">
        <w:rPr>
          <w:sz w:val="28"/>
          <w:szCs w:val="28"/>
        </w:rPr>
        <w:t xml:space="preserve">порядка подготовки генерального плана </w:t>
      </w:r>
      <w:r w:rsidRPr="00840087">
        <w:rPr>
          <w:rStyle w:val="extended-textshort"/>
          <w:sz w:val="28"/>
          <w:szCs w:val="28"/>
        </w:rPr>
        <w:t xml:space="preserve">сельского поселения </w:t>
      </w:r>
      <w:r>
        <w:rPr>
          <w:sz w:val="28"/>
          <w:szCs w:val="28"/>
        </w:rPr>
        <w:t>Подгорное</w:t>
      </w:r>
      <w:r w:rsidRPr="00840087">
        <w:rPr>
          <w:rStyle w:val="extended-textshort"/>
          <w:sz w:val="28"/>
          <w:szCs w:val="28"/>
        </w:rPr>
        <w:t xml:space="preserve"> муниципального района Кинель-Черкасский</w:t>
      </w:r>
      <w:r>
        <w:rPr>
          <w:rStyle w:val="extended-textshort"/>
          <w:sz w:val="28"/>
          <w:szCs w:val="28"/>
        </w:rPr>
        <w:t xml:space="preserve"> Самарской области</w:t>
      </w:r>
      <w:r w:rsidRPr="00840087">
        <w:rPr>
          <w:sz w:val="28"/>
          <w:szCs w:val="28"/>
        </w:rPr>
        <w:t xml:space="preserve">, порядка подготовки </w:t>
      </w:r>
      <w:r>
        <w:rPr>
          <w:sz w:val="28"/>
          <w:szCs w:val="28"/>
        </w:rPr>
        <w:t xml:space="preserve">изменений </w:t>
      </w:r>
      <w:r w:rsidRPr="00840087">
        <w:rPr>
          <w:sz w:val="28"/>
          <w:szCs w:val="28"/>
        </w:rPr>
        <w:t>и внесения в него изменений, состав</w:t>
      </w:r>
      <w:r>
        <w:rPr>
          <w:sz w:val="28"/>
          <w:szCs w:val="28"/>
        </w:rPr>
        <w:t>,</w:t>
      </w:r>
      <w:r w:rsidRPr="00840087">
        <w:rPr>
          <w:sz w:val="28"/>
          <w:szCs w:val="28"/>
        </w:rPr>
        <w:t xml:space="preserve"> поряд</w:t>
      </w:r>
      <w:r>
        <w:rPr>
          <w:sz w:val="28"/>
          <w:szCs w:val="28"/>
        </w:rPr>
        <w:t>ок</w:t>
      </w:r>
      <w:r w:rsidRPr="00840087">
        <w:rPr>
          <w:sz w:val="28"/>
          <w:szCs w:val="28"/>
        </w:rPr>
        <w:t xml:space="preserve"> подготовки плана его реализации</w:t>
      </w:r>
    </w:p>
    <w:p w14:paraId="0FBD4658" w14:textId="48B778B3" w:rsidR="00887BC0" w:rsidRPr="00887BC0" w:rsidRDefault="00887BC0" w:rsidP="00887BC0">
      <w:pPr>
        <w:spacing w:after="0" w:line="240" w:lineRule="auto"/>
        <w:ind w:firstLine="426"/>
        <w:jc w:val="both"/>
        <w:rPr>
          <w:b/>
          <w:bCs/>
          <w:szCs w:val="28"/>
        </w:rPr>
      </w:pPr>
      <w:r w:rsidRPr="00887BC0">
        <w:rPr>
          <w:szCs w:val="28"/>
        </w:rPr>
        <w:t>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Подгорное</w:t>
      </w:r>
      <w:r w:rsidRPr="00887BC0">
        <w:rPr>
          <w:rStyle w:val="extended-textshort"/>
          <w:szCs w:val="28"/>
        </w:rPr>
        <w:t xml:space="preserve"> </w:t>
      </w:r>
      <w:r w:rsidRPr="00887BC0">
        <w:rPr>
          <w:szCs w:val="28"/>
        </w:rPr>
        <w:t>муниципального района Кинель-Черкасский, Администрация сельского поселения Подгорное</w:t>
      </w:r>
      <w:r w:rsidRPr="00887BC0">
        <w:rPr>
          <w:rStyle w:val="extended-textshort"/>
          <w:szCs w:val="28"/>
        </w:rPr>
        <w:t xml:space="preserve"> </w:t>
      </w:r>
      <w:r w:rsidRPr="00887BC0">
        <w:rPr>
          <w:szCs w:val="28"/>
        </w:rPr>
        <w:t xml:space="preserve">муниципального района Кинель-Черкасский, </w:t>
      </w:r>
      <w:r w:rsidRPr="00887BC0">
        <w:rPr>
          <w:b/>
          <w:szCs w:val="28"/>
        </w:rPr>
        <w:t>ПОСТАНОВЛЯЕТ:</w:t>
      </w:r>
    </w:p>
    <w:p w14:paraId="6B405DA8" w14:textId="77777777" w:rsidR="00887BC0" w:rsidRPr="00887BC0" w:rsidRDefault="00887BC0" w:rsidP="00887BC0">
      <w:pPr>
        <w:pStyle w:val="a7"/>
        <w:widowControl w:val="0"/>
        <w:numPr>
          <w:ilvl w:val="0"/>
          <w:numId w:val="12"/>
        </w:numPr>
        <w:autoSpaceDE w:val="0"/>
        <w:autoSpaceDN w:val="0"/>
        <w:adjustRightInd w:val="0"/>
        <w:ind w:left="0" w:firstLine="426"/>
        <w:jc w:val="both"/>
        <w:rPr>
          <w:rFonts w:ascii="Times New Roman" w:hAnsi="Times New Roman" w:cs="Times New Roman"/>
          <w:bCs/>
          <w:sz w:val="28"/>
          <w:szCs w:val="28"/>
        </w:rPr>
      </w:pPr>
      <w:r w:rsidRPr="00887BC0">
        <w:rPr>
          <w:rFonts w:ascii="Times New Roman" w:hAnsi="Times New Roman" w:cs="Times New Roman"/>
          <w:bCs/>
          <w:sz w:val="28"/>
          <w:szCs w:val="28"/>
        </w:rPr>
        <w:t xml:space="preserve">Утвердить </w:t>
      </w:r>
      <w:r w:rsidRPr="00887BC0">
        <w:rPr>
          <w:rFonts w:ascii="Times New Roman" w:hAnsi="Times New Roman" w:cs="Times New Roman"/>
          <w:sz w:val="28"/>
          <w:szCs w:val="28"/>
        </w:rPr>
        <w:t>состав, порядок подготовки генерального плана сельского поселения</w:t>
      </w:r>
      <w:r w:rsidRPr="00887BC0">
        <w:rPr>
          <w:rStyle w:val="extended-textshort"/>
          <w:rFonts w:ascii="Times New Roman" w:hAnsi="Times New Roman" w:cs="Times New Roman"/>
          <w:sz w:val="28"/>
          <w:szCs w:val="28"/>
        </w:rPr>
        <w:t xml:space="preserve"> </w:t>
      </w:r>
      <w:r w:rsidRPr="00887BC0">
        <w:rPr>
          <w:rFonts w:ascii="Times New Roman" w:hAnsi="Times New Roman" w:cs="Times New Roman"/>
          <w:sz w:val="28"/>
          <w:szCs w:val="28"/>
        </w:rPr>
        <w:t>Подгорное</w:t>
      </w:r>
      <w:r w:rsidRPr="00887BC0">
        <w:rPr>
          <w:rStyle w:val="extended-textshort"/>
          <w:rFonts w:ascii="Times New Roman" w:hAnsi="Times New Roman" w:cs="Times New Roman"/>
          <w:sz w:val="28"/>
          <w:szCs w:val="28"/>
        </w:rPr>
        <w:t xml:space="preserve"> </w:t>
      </w:r>
      <w:r w:rsidRPr="00887BC0">
        <w:rPr>
          <w:rFonts w:ascii="Times New Roman" w:hAnsi="Times New Roman" w:cs="Times New Roman"/>
          <w:sz w:val="28"/>
          <w:szCs w:val="28"/>
        </w:rPr>
        <w:t>муниципального района Кинель-Черкасский Самарской области, порядок подготовки изменений и внесения в него изменений, состав, порядок подготовки плана его реализации, согласно приложению к настоящему постановлению.</w:t>
      </w:r>
    </w:p>
    <w:p w14:paraId="1F55DF02" w14:textId="77777777" w:rsidR="00887BC0" w:rsidRPr="00887BC0" w:rsidRDefault="00887BC0" w:rsidP="00887BC0">
      <w:pPr>
        <w:pStyle w:val="a7"/>
        <w:widowControl w:val="0"/>
        <w:numPr>
          <w:ilvl w:val="0"/>
          <w:numId w:val="12"/>
        </w:numPr>
        <w:autoSpaceDE w:val="0"/>
        <w:autoSpaceDN w:val="0"/>
        <w:adjustRightInd w:val="0"/>
        <w:ind w:left="0" w:firstLine="426"/>
        <w:jc w:val="both"/>
        <w:rPr>
          <w:rFonts w:ascii="Times New Roman" w:hAnsi="Times New Roman" w:cs="Times New Roman"/>
          <w:bCs/>
          <w:sz w:val="28"/>
          <w:szCs w:val="28"/>
        </w:rPr>
      </w:pPr>
      <w:r w:rsidRPr="00887BC0">
        <w:rPr>
          <w:rFonts w:ascii="Times New Roman" w:hAnsi="Times New Roman" w:cs="Times New Roman"/>
          <w:bCs/>
          <w:sz w:val="28"/>
          <w:szCs w:val="28"/>
        </w:rPr>
        <w:t>Опубликовать настоящее постановление в газете «Вестник Подгорного», а также разместить настоящее постановление на официальном сайте Администрации Кинель-Черкасского района Самарской области в сети «Интернет»: https://www.kinel-cherkassy.ru/.</w:t>
      </w:r>
    </w:p>
    <w:p w14:paraId="3C5915A3" w14:textId="77777777" w:rsidR="00887BC0" w:rsidRPr="00887BC0" w:rsidRDefault="00887BC0" w:rsidP="00887BC0">
      <w:pPr>
        <w:pStyle w:val="a7"/>
        <w:widowControl w:val="0"/>
        <w:autoSpaceDE w:val="0"/>
        <w:autoSpaceDN w:val="0"/>
        <w:adjustRightInd w:val="0"/>
        <w:ind w:firstLine="426"/>
        <w:rPr>
          <w:rFonts w:ascii="Times New Roman" w:hAnsi="Times New Roman" w:cs="Times New Roman"/>
          <w:bCs/>
          <w:sz w:val="28"/>
          <w:szCs w:val="28"/>
        </w:rPr>
      </w:pPr>
      <w:r w:rsidRPr="00887BC0">
        <w:rPr>
          <w:rFonts w:ascii="Times New Roman" w:hAnsi="Times New Roman" w:cs="Times New Roman"/>
          <w:bCs/>
          <w:sz w:val="28"/>
          <w:szCs w:val="28"/>
        </w:rPr>
        <w:t>3. Настоящее постановление вступает в силу со дня его официального опубликования.</w:t>
      </w:r>
    </w:p>
    <w:p w14:paraId="409FD3C0" w14:textId="73CEF351" w:rsidR="00887BC0" w:rsidRDefault="00887BC0" w:rsidP="00887BC0">
      <w:pPr>
        <w:pStyle w:val="a7"/>
        <w:widowControl w:val="0"/>
        <w:numPr>
          <w:ilvl w:val="0"/>
          <w:numId w:val="13"/>
        </w:numPr>
        <w:autoSpaceDE w:val="0"/>
        <w:autoSpaceDN w:val="0"/>
        <w:adjustRightInd w:val="0"/>
        <w:ind w:left="0" w:firstLine="426"/>
        <w:jc w:val="both"/>
        <w:rPr>
          <w:rFonts w:ascii="Times New Roman" w:hAnsi="Times New Roman" w:cs="Times New Roman"/>
          <w:bCs/>
          <w:sz w:val="28"/>
          <w:szCs w:val="28"/>
        </w:rPr>
      </w:pPr>
      <w:r w:rsidRPr="00887BC0">
        <w:rPr>
          <w:rFonts w:ascii="Times New Roman" w:hAnsi="Times New Roman" w:cs="Times New Roman"/>
          <w:bCs/>
          <w:sz w:val="28"/>
          <w:szCs w:val="28"/>
        </w:rPr>
        <w:t>Контроль за выполнением настоящего постановления оставляю за собой.</w:t>
      </w:r>
    </w:p>
    <w:p w14:paraId="655964EE" w14:textId="213A8CA4" w:rsidR="00A36E77" w:rsidRPr="00887BC0" w:rsidRDefault="00A36E77" w:rsidP="00A36E77">
      <w:pPr>
        <w:pStyle w:val="a7"/>
        <w:widowControl w:val="0"/>
        <w:autoSpaceDE w:val="0"/>
        <w:autoSpaceDN w:val="0"/>
        <w:adjustRightInd w:val="0"/>
        <w:ind w:left="426"/>
        <w:jc w:val="right"/>
        <w:rPr>
          <w:rFonts w:ascii="Times New Roman" w:hAnsi="Times New Roman" w:cs="Times New Roman"/>
          <w:bCs/>
          <w:sz w:val="28"/>
          <w:szCs w:val="28"/>
        </w:rPr>
      </w:pPr>
      <w:r>
        <w:rPr>
          <w:rFonts w:ascii="Times New Roman" w:hAnsi="Times New Roman" w:cs="Times New Roman"/>
          <w:bCs/>
          <w:sz w:val="28"/>
          <w:szCs w:val="28"/>
        </w:rPr>
        <w:t>О.Ф. Лебедева, И.о. Главы сельского поселения Подгорное</w:t>
      </w:r>
    </w:p>
    <w:p w14:paraId="31AC862B" w14:textId="77777777" w:rsidR="00A36E77" w:rsidRPr="00F16344" w:rsidRDefault="00A36E77" w:rsidP="00A36E77">
      <w:pPr>
        <w:pStyle w:val="ConsPlusNormal"/>
        <w:ind w:firstLine="709"/>
        <w:jc w:val="right"/>
        <w:outlineLvl w:val="0"/>
        <w:rPr>
          <w:rFonts w:ascii="Times New Roman" w:hAnsi="Times New Roman" w:cs="Times New Roman"/>
          <w:sz w:val="28"/>
          <w:szCs w:val="28"/>
        </w:rPr>
      </w:pPr>
      <w:r w:rsidRPr="00F1634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к</w:t>
      </w:r>
    </w:p>
    <w:p w14:paraId="26CB7F5F" w14:textId="1F088525" w:rsidR="00A36E77" w:rsidRDefault="00A36E77" w:rsidP="00A36E77">
      <w:pPr>
        <w:pStyle w:val="ConsPlusNormal"/>
        <w:ind w:firstLine="709"/>
        <w:jc w:val="right"/>
        <w:rPr>
          <w:rFonts w:ascii="Times New Roman" w:hAnsi="Times New Roman" w:cs="Times New Roman"/>
          <w:sz w:val="28"/>
          <w:szCs w:val="28"/>
        </w:rPr>
      </w:pPr>
      <w:r w:rsidRPr="00F16344">
        <w:rPr>
          <w:rFonts w:ascii="Times New Roman" w:hAnsi="Times New Roman" w:cs="Times New Roman"/>
          <w:sz w:val="28"/>
          <w:szCs w:val="28"/>
        </w:rPr>
        <w:t>постановлени</w:t>
      </w:r>
      <w:r>
        <w:rPr>
          <w:rFonts w:ascii="Times New Roman" w:hAnsi="Times New Roman" w:cs="Times New Roman"/>
          <w:sz w:val="28"/>
          <w:szCs w:val="28"/>
        </w:rPr>
        <w:t>ю А</w:t>
      </w:r>
      <w:r w:rsidRPr="00F16344">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Подгорное</w:t>
      </w:r>
    </w:p>
    <w:p w14:paraId="67E218D4" w14:textId="77777777" w:rsidR="00A36E77" w:rsidRPr="00F16344" w:rsidRDefault="00A36E77" w:rsidP="00A36E7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Кинель-Черкасский</w:t>
      </w:r>
    </w:p>
    <w:p w14:paraId="67DF7B7E" w14:textId="77777777" w:rsidR="00A36E77" w:rsidRPr="00F16344" w:rsidRDefault="00A36E77" w:rsidP="00A36E77">
      <w:pPr>
        <w:pStyle w:val="ConsPlusNormal"/>
        <w:ind w:firstLine="709"/>
        <w:jc w:val="right"/>
        <w:rPr>
          <w:rFonts w:ascii="Times New Roman" w:hAnsi="Times New Roman" w:cs="Times New Roman"/>
          <w:sz w:val="28"/>
          <w:szCs w:val="28"/>
        </w:rPr>
      </w:pPr>
      <w:r w:rsidRPr="00F16344">
        <w:rPr>
          <w:rFonts w:ascii="Times New Roman" w:hAnsi="Times New Roman" w:cs="Times New Roman"/>
          <w:sz w:val="28"/>
          <w:szCs w:val="28"/>
        </w:rPr>
        <w:t xml:space="preserve">от </w:t>
      </w:r>
      <w:r>
        <w:rPr>
          <w:rFonts w:ascii="Times New Roman" w:hAnsi="Times New Roman" w:cs="Times New Roman"/>
          <w:sz w:val="28"/>
          <w:szCs w:val="28"/>
        </w:rPr>
        <w:t xml:space="preserve">31.10.2022 </w:t>
      </w:r>
      <w:r w:rsidRPr="00F16344">
        <w:rPr>
          <w:rFonts w:ascii="Times New Roman" w:hAnsi="Times New Roman" w:cs="Times New Roman"/>
          <w:sz w:val="28"/>
          <w:szCs w:val="28"/>
        </w:rPr>
        <w:t>№</w:t>
      </w:r>
      <w:r>
        <w:rPr>
          <w:rFonts w:ascii="Times New Roman" w:hAnsi="Times New Roman" w:cs="Times New Roman"/>
          <w:sz w:val="28"/>
          <w:szCs w:val="28"/>
        </w:rPr>
        <w:t xml:space="preserve"> 109</w:t>
      </w:r>
      <w:r w:rsidRPr="00F1634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3B7B7EE" w14:textId="631BF9F5" w:rsidR="00A36E77" w:rsidRDefault="00A36E77" w:rsidP="00A36E77">
      <w:pPr>
        <w:spacing w:after="0" w:line="240" w:lineRule="auto"/>
        <w:jc w:val="center"/>
        <w:rPr>
          <w:szCs w:val="28"/>
        </w:rPr>
      </w:pPr>
      <w:r w:rsidRPr="009A3D6A">
        <w:rPr>
          <w:szCs w:val="28"/>
        </w:rPr>
        <w:t>Состав</w:t>
      </w:r>
      <w:r>
        <w:rPr>
          <w:szCs w:val="28"/>
        </w:rPr>
        <w:t xml:space="preserve">, </w:t>
      </w:r>
      <w:r w:rsidRPr="00604F99">
        <w:rPr>
          <w:szCs w:val="28"/>
        </w:rPr>
        <w:t xml:space="preserve">порядок подготовки </w:t>
      </w:r>
      <w:r w:rsidRPr="00F16344">
        <w:rPr>
          <w:szCs w:val="28"/>
        </w:rPr>
        <w:t>генерального</w:t>
      </w:r>
      <w:r w:rsidRPr="00604F99">
        <w:rPr>
          <w:szCs w:val="28"/>
        </w:rPr>
        <w:t xml:space="preserve"> плана </w:t>
      </w:r>
      <w:r>
        <w:rPr>
          <w:szCs w:val="28"/>
        </w:rPr>
        <w:t>сельского поселения</w:t>
      </w:r>
      <w:r w:rsidRPr="00B963C4">
        <w:t xml:space="preserve"> </w:t>
      </w:r>
      <w:r w:rsidRPr="00E62993">
        <w:rPr>
          <w:szCs w:val="28"/>
        </w:rPr>
        <w:t>Подгорное м</w:t>
      </w:r>
      <w:r>
        <w:rPr>
          <w:szCs w:val="28"/>
        </w:rPr>
        <w:t>униципального района Кинель-Черкасский Самарской области</w:t>
      </w:r>
      <w:r w:rsidRPr="00604F99">
        <w:rPr>
          <w:szCs w:val="28"/>
        </w:rPr>
        <w:t>, порядок подготовки</w:t>
      </w:r>
      <w:r>
        <w:rPr>
          <w:szCs w:val="28"/>
        </w:rPr>
        <w:t xml:space="preserve"> изменений</w:t>
      </w:r>
      <w:r w:rsidRPr="00604F99">
        <w:rPr>
          <w:szCs w:val="28"/>
        </w:rPr>
        <w:t xml:space="preserve"> и внесения в него изменений, состав и порядок подготовки плана его реализации</w:t>
      </w:r>
    </w:p>
    <w:p w14:paraId="7A180D5F" w14:textId="77777777" w:rsidR="00A36E77" w:rsidRPr="009A3D6A" w:rsidRDefault="00A36E77" w:rsidP="00A36E77">
      <w:pPr>
        <w:spacing w:after="0" w:line="240" w:lineRule="auto"/>
        <w:jc w:val="center"/>
        <w:rPr>
          <w:szCs w:val="28"/>
        </w:rPr>
      </w:pPr>
      <w:r w:rsidRPr="009A3D6A">
        <w:rPr>
          <w:szCs w:val="28"/>
        </w:rPr>
        <w:t>1. Общие положения</w:t>
      </w:r>
    </w:p>
    <w:p w14:paraId="4E5C773A" w14:textId="43511B59" w:rsidR="00A36E77" w:rsidRPr="009A3D6A" w:rsidRDefault="00A36E77" w:rsidP="00A36E77">
      <w:pPr>
        <w:spacing w:after="0" w:line="240" w:lineRule="auto"/>
        <w:ind w:firstLine="709"/>
        <w:jc w:val="both"/>
        <w:rPr>
          <w:szCs w:val="28"/>
        </w:rPr>
      </w:pPr>
      <w:r w:rsidRPr="009A3D6A">
        <w:rPr>
          <w:szCs w:val="28"/>
        </w:rPr>
        <w:t xml:space="preserve">  </w:t>
      </w:r>
      <w:r w:rsidRPr="00F16344">
        <w:rPr>
          <w:szCs w:val="28"/>
        </w:rPr>
        <w:t>1.1.  Генеральный</w:t>
      </w:r>
      <w:r w:rsidRPr="009A3D6A">
        <w:rPr>
          <w:szCs w:val="28"/>
        </w:rPr>
        <w:t xml:space="preserve"> план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F16344">
        <w:rPr>
          <w:szCs w:val="28"/>
        </w:rPr>
        <w:t xml:space="preserve"> </w:t>
      </w:r>
      <w:r w:rsidRPr="009A3D6A">
        <w:rPr>
          <w:szCs w:val="28"/>
        </w:rPr>
        <w:t xml:space="preserve">(далее </w:t>
      </w:r>
      <w:r>
        <w:rPr>
          <w:szCs w:val="28"/>
        </w:rPr>
        <w:t>–</w:t>
      </w:r>
      <w:r w:rsidRPr="009A3D6A">
        <w:rPr>
          <w:szCs w:val="28"/>
        </w:rPr>
        <w:t xml:space="preserve"> </w:t>
      </w:r>
      <w:r w:rsidRPr="00F16344">
        <w:rPr>
          <w:szCs w:val="28"/>
        </w:rPr>
        <w:t>Генеральный</w:t>
      </w:r>
      <w:r w:rsidRPr="009A3D6A">
        <w:rPr>
          <w:szCs w:val="28"/>
        </w:rPr>
        <w:t xml:space="preserve"> план) </w:t>
      </w:r>
      <w:r>
        <w:rPr>
          <w:szCs w:val="28"/>
        </w:rPr>
        <w:t>–</w:t>
      </w:r>
      <w:r w:rsidRPr="009A3D6A">
        <w:rPr>
          <w:szCs w:val="28"/>
        </w:rPr>
        <w:t xml:space="preserve"> основной документ территориального планирования</w:t>
      </w:r>
      <w:r>
        <w:rPr>
          <w:szCs w:val="28"/>
        </w:rPr>
        <w:t xml:space="preserve"> 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 Самарской области (далее – муниципального района Кинель-Черкасский)</w:t>
      </w:r>
      <w:r w:rsidRPr="009A3D6A">
        <w:rPr>
          <w:szCs w:val="28"/>
        </w:rPr>
        <w:t xml:space="preserve">, определяющий перспективу </w:t>
      </w:r>
      <w:r>
        <w:rPr>
          <w:szCs w:val="28"/>
        </w:rPr>
        <w:t xml:space="preserve">его </w:t>
      </w:r>
      <w:r w:rsidRPr="009A3D6A">
        <w:rPr>
          <w:szCs w:val="28"/>
        </w:rPr>
        <w:t>развития</w:t>
      </w:r>
      <w:r w:rsidRPr="0019403F">
        <w:rPr>
          <w:szCs w:val="28"/>
        </w:rPr>
        <w:t>,</w:t>
      </w:r>
      <w:r w:rsidRPr="009A3D6A">
        <w:rPr>
          <w:szCs w:val="28"/>
        </w:rPr>
        <w:t xml:space="preserve"> исходя из совокупности социальных, экономических, экологических и иных факторов в целях обеспечения устойчивого комплексного развития территорий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9A3D6A">
        <w:rPr>
          <w:szCs w:val="28"/>
        </w:rPr>
        <w:t xml:space="preserve">, развития инженерной, транспортной и социальной инфраструктур, обеспечения учета интересов граждан и их объединений. </w:t>
      </w:r>
    </w:p>
    <w:p w14:paraId="4C56CE87"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1.2. Генеральный план содержит:</w:t>
      </w:r>
    </w:p>
    <w:p w14:paraId="393DDE72"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 положение о территориальном планировании;</w:t>
      </w:r>
    </w:p>
    <w:p w14:paraId="158B873F" w14:textId="77777777" w:rsidR="00A36E77" w:rsidRPr="00F16344" w:rsidRDefault="00A36E77" w:rsidP="00A36E77">
      <w:pPr>
        <w:pStyle w:val="ConsPlusNormal"/>
        <w:ind w:firstLine="426"/>
        <w:jc w:val="both"/>
        <w:rPr>
          <w:rFonts w:ascii="Times New Roman" w:hAnsi="Times New Roman" w:cs="Times New Roman"/>
          <w:sz w:val="28"/>
          <w:szCs w:val="28"/>
        </w:rPr>
      </w:pPr>
      <w:bookmarkStart w:id="1" w:name="P1020"/>
      <w:bookmarkEnd w:id="1"/>
      <w:r w:rsidRPr="00F16344">
        <w:rPr>
          <w:rFonts w:ascii="Times New Roman" w:hAnsi="Times New Roman" w:cs="Times New Roman"/>
          <w:sz w:val="28"/>
          <w:szCs w:val="28"/>
        </w:rPr>
        <w:t>2) карту планируемого размеще</w:t>
      </w:r>
      <w:r>
        <w:rPr>
          <w:rFonts w:ascii="Times New Roman" w:hAnsi="Times New Roman" w:cs="Times New Roman"/>
          <w:sz w:val="28"/>
          <w:szCs w:val="28"/>
        </w:rPr>
        <w:t>ния объектов местного значения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24D02879"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3) карту границ населенных пунктов (в том числе границ образуемых населенных пунктов), входящих в состав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cs="Times New Roman"/>
          <w:sz w:val="28"/>
          <w:szCs w:val="28"/>
        </w:rPr>
        <w:t xml:space="preserve"> </w:t>
      </w:r>
      <w:r>
        <w:rPr>
          <w:rFonts w:ascii="Times New Roman" w:hAnsi="Times New Roman"/>
          <w:sz w:val="28"/>
          <w:szCs w:val="28"/>
        </w:rPr>
        <w:t>муниципального района Кинель-Черкасский</w:t>
      </w:r>
      <w:r w:rsidRPr="00F16344">
        <w:rPr>
          <w:rFonts w:ascii="Times New Roman" w:hAnsi="Times New Roman" w:cs="Times New Roman"/>
          <w:sz w:val="28"/>
          <w:szCs w:val="28"/>
        </w:rPr>
        <w:t>;</w:t>
      </w:r>
    </w:p>
    <w:p w14:paraId="60AD605A" w14:textId="77777777" w:rsidR="00A36E77" w:rsidRPr="00F16344" w:rsidRDefault="00A36E77" w:rsidP="00A36E77">
      <w:pPr>
        <w:pStyle w:val="ConsPlusNormal"/>
        <w:ind w:firstLine="426"/>
        <w:jc w:val="both"/>
        <w:rPr>
          <w:rFonts w:ascii="Times New Roman" w:hAnsi="Times New Roman" w:cs="Times New Roman"/>
          <w:sz w:val="28"/>
          <w:szCs w:val="28"/>
        </w:rPr>
      </w:pPr>
      <w:bookmarkStart w:id="2" w:name="P1022"/>
      <w:bookmarkEnd w:id="2"/>
      <w:r>
        <w:rPr>
          <w:rFonts w:ascii="Times New Roman" w:hAnsi="Times New Roman" w:cs="Times New Roman"/>
          <w:sz w:val="28"/>
          <w:szCs w:val="28"/>
        </w:rPr>
        <w:t>4) карту функциональных зон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765657F3"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1.3. Положение о территориальном планировании, содержащееся в генеральном плане, включает в себя:</w:t>
      </w:r>
    </w:p>
    <w:p w14:paraId="6978FDC3"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w:t>
      </w:r>
      <w:r>
        <w:rPr>
          <w:rFonts w:ascii="Times New Roman" w:hAnsi="Times New Roman" w:cs="Times New Roman"/>
          <w:sz w:val="28"/>
          <w:szCs w:val="28"/>
        </w:rPr>
        <w:t xml:space="preserve">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30F52AA" w14:textId="77777777" w:rsidR="00A36E77" w:rsidRPr="00FB26D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2) </w:t>
      </w:r>
      <w:r w:rsidRPr="00FB26D4">
        <w:rPr>
          <w:rFonts w:ascii="Times New Roman" w:hAnsi="Times New Roman" w:cs="Times New Roman"/>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w:t>
      </w:r>
      <w:r>
        <w:rPr>
          <w:sz w:val="28"/>
          <w:szCs w:val="28"/>
        </w:rPr>
        <w:t xml:space="preserve"> </w:t>
      </w:r>
      <w:r w:rsidRPr="00FB26D4">
        <w:rPr>
          <w:rFonts w:ascii="Times New Roman" w:hAnsi="Times New Roman" w:cs="Times New Roman"/>
          <w:sz w:val="28"/>
          <w:szCs w:val="28"/>
        </w:rPr>
        <w:t>значения, объектах местного значения, за исключением линейных объектов.</w:t>
      </w:r>
    </w:p>
    <w:p w14:paraId="0DE3207C" w14:textId="77777777" w:rsidR="00A36E77" w:rsidRPr="00FB26D4" w:rsidRDefault="00A36E77" w:rsidP="00A36E77">
      <w:pPr>
        <w:pStyle w:val="ConsPlusNormal"/>
        <w:ind w:firstLine="426"/>
        <w:jc w:val="both"/>
        <w:rPr>
          <w:rFonts w:ascii="Times New Roman" w:hAnsi="Times New Roman" w:cs="Times New Roman"/>
          <w:sz w:val="28"/>
          <w:szCs w:val="28"/>
        </w:rPr>
      </w:pPr>
      <w:r w:rsidRPr="00FB26D4">
        <w:rPr>
          <w:rFonts w:ascii="Times New Roman" w:hAnsi="Times New Roman" w:cs="Times New Roman"/>
          <w:sz w:val="28"/>
          <w:szCs w:val="28"/>
        </w:rPr>
        <w:t xml:space="preserve">1.4. На указанных в </w:t>
      </w:r>
      <w:hyperlink w:anchor="P1020" w:history="1">
        <w:r w:rsidRPr="00FB26D4">
          <w:rPr>
            <w:rFonts w:ascii="Times New Roman" w:hAnsi="Times New Roman" w:cs="Times New Roman"/>
            <w:sz w:val="28"/>
            <w:szCs w:val="28"/>
          </w:rPr>
          <w:t>пунктах 2</w:t>
        </w:r>
      </w:hyperlink>
      <w:r w:rsidRPr="00FB26D4">
        <w:rPr>
          <w:rFonts w:ascii="Times New Roman" w:hAnsi="Times New Roman" w:cs="Times New Roman"/>
          <w:sz w:val="28"/>
          <w:szCs w:val="28"/>
        </w:rPr>
        <w:t xml:space="preserve"> - </w:t>
      </w:r>
      <w:hyperlink w:anchor="P1022" w:history="1">
        <w:r w:rsidRPr="00FB26D4">
          <w:rPr>
            <w:rFonts w:ascii="Times New Roman" w:hAnsi="Times New Roman" w:cs="Times New Roman"/>
            <w:sz w:val="28"/>
            <w:szCs w:val="28"/>
          </w:rPr>
          <w:t>4 подраздела 1.2</w:t>
        </w:r>
      </w:hyperlink>
      <w:r w:rsidRPr="00FB26D4">
        <w:rPr>
          <w:rFonts w:ascii="Times New Roman" w:hAnsi="Times New Roman" w:cs="Times New Roman"/>
          <w:sz w:val="28"/>
          <w:szCs w:val="28"/>
        </w:rPr>
        <w:t xml:space="preserve"> настоящего Порядка картах отображаются:</w:t>
      </w:r>
    </w:p>
    <w:p w14:paraId="5D61F33C" w14:textId="77777777" w:rsidR="00A36E77" w:rsidRPr="00F16344" w:rsidRDefault="00A36E77" w:rsidP="00A36E77">
      <w:pPr>
        <w:pStyle w:val="ConsPlusNormal"/>
        <w:ind w:firstLine="426"/>
        <w:jc w:val="both"/>
        <w:rPr>
          <w:rFonts w:ascii="Times New Roman" w:hAnsi="Times New Roman" w:cs="Times New Roman"/>
          <w:sz w:val="28"/>
          <w:szCs w:val="28"/>
        </w:rPr>
      </w:pPr>
      <w:bookmarkStart w:id="3" w:name="P1027"/>
      <w:bookmarkEnd w:id="3"/>
      <w:r w:rsidRPr="00F16344">
        <w:rPr>
          <w:rFonts w:ascii="Times New Roman" w:hAnsi="Times New Roman" w:cs="Times New Roman"/>
          <w:sz w:val="28"/>
          <w:szCs w:val="28"/>
        </w:rPr>
        <w:t xml:space="preserve">1) планируемые для размещения объекты местного значения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xml:space="preserve">, относящиеся к следующим </w:t>
      </w:r>
      <w:r w:rsidRPr="00F16344">
        <w:rPr>
          <w:rFonts w:ascii="Times New Roman" w:hAnsi="Times New Roman" w:cs="Times New Roman"/>
          <w:sz w:val="28"/>
          <w:szCs w:val="28"/>
        </w:rPr>
        <w:lastRenderedPageBreak/>
        <w:t>областям:</w:t>
      </w:r>
    </w:p>
    <w:p w14:paraId="11BD3BDC"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а) электро-, тепло-, газо- и водоснабжение населения, водоотведение;</w:t>
      </w:r>
    </w:p>
    <w:p w14:paraId="23AE3274"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б) автомобильные дороги местного значения;</w:t>
      </w:r>
    </w:p>
    <w:p w14:paraId="6CD24336"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в) физическая культура и массовый спорт, обработка, утилизация, обезвреживание, размещение твердых коммунальных отходов в случае подготовки </w:t>
      </w:r>
      <w:r>
        <w:rPr>
          <w:rFonts w:ascii="Times New Roman" w:hAnsi="Times New Roman" w:cs="Times New Roman"/>
          <w:sz w:val="28"/>
          <w:szCs w:val="28"/>
        </w:rPr>
        <w:t>Г</w:t>
      </w:r>
      <w:r w:rsidRPr="00F16344">
        <w:rPr>
          <w:rFonts w:ascii="Times New Roman" w:hAnsi="Times New Roman" w:cs="Times New Roman"/>
          <w:sz w:val="28"/>
          <w:szCs w:val="28"/>
        </w:rPr>
        <w:t xml:space="preserve">енерального плана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59695BDD"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г) иные области в связи с решен</w:t>
      </w:r>
      <w:r>
        <w:rPr>
          <w:rFonts w:ascii="Times New Roman" w:hAnsi="Times New Roman" w:cs="Times New Roman"/>
          <w:sz w:val="28"/>
          <w:szCs w:val="28"/>
        </w:rPr>
        <w:t>ием вопросов местного значения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39F600D5"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2) границы населенных пунктов (в том числе границы образуемых населенн</w:t>
      </w:r>
      <w:r>
        <w:rPr>
          <w:rFonts w:ascii="Times New Roman" w:hAnsi="Times New Roman" w:cs="Times New Roman"/>
          <w:sz w:val="28"/>
          <w:szCs w:val="28"/>
        </w:rPr>
        <w:t>ых пунктов), входящих в состав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cs="Times New Roman"/>
          <w:sz w:val="28"/>
          <w:szCs w:val="28"/>
        </w:rPr>
        <w:t xml:space="preserve"> </w:t>
      </w:r>
      <w:r>
        <w:rPr>
          <w:rFonts w:ascii="Times New Roman" w:hAnsi="Times New Roman"/>
          <w:sz w:val="28"/>
          <w:szCs w:val="28"/>
        </w:rPr>
        <w:t>муниципального района Кинель-Черкасский</w:t>
      </w:r>
      <w:r w:rsidRPr="00F16344">
        <w:rPr>
          <w:rFonts w:ascii="Times New Roman" w:hAnsi="Times New Roman" w:cs="Times New Roman"/>
          <w:sz w:val="28"/>
          <w:szCs w:val="28"/>
        </w:rPr>
        <w:t>;</w:t>
      </w:r>
    </w:p>
    <w:p w14:paraId="2D8AB329"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3D08062F"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1.5. Обязательным приложением к Генеральному плану являются сведения о границах населенных пунктов (в том числе границах образуемых населенн</w:t>
      </w:r>
      <w:r>
        <w:rPr>
          <w:rFonts w:ascii="Times New Roman" w:hAnsi="Times New Roman" w:cs="Times New Roman"/>
          <w:sz w:val="28"/>
          <w:szCs w:val="28"/>
        </w:rPr>
        <w:t>ых пунктов), входящих в состав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77E20E31"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1.6. К Генеральному плану прилагаются материалы по его обоснованию в текстовой форме и в виде карт.</w:t>
      </w:r>
    </w:p>
    <w:p w14:paraId="364754D4"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1.7. Материалы по обоснованию Генерального плана в текстовой форме содержат:</w:t>
      </w:r>
    </w:p>
    <w:p w14:paraId="698E1990"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1) сведения об </w:t>
      </w:r>
      <w:r w:rsidRPr="00FB26D4">
        <w:rPr>
          <w:rFonts w:ascii="Times New Roman" w:hAnsi="Times New Roman" w:cs="Times New Roman"/>
          <w:sz w:val="28"/>
          <w:szCs w:val="28"/>
        </w:rPr>
        <w:t xml:space="preserve">утвержденных документах стратегического планирования, указанных в </w:t>
      </w:r>
      <w:hyperlink w:anchor="P605" w:history="1">
        <w:r w:rsidRPr="00FB26D4">
          <w:rPr>
            <w:rFonts w:ascii="Times New Roman" w:hAnsi="Times New Roman" w:cs="Times New Roman"/>
            <w:sz w:val="28"/>
            <w:szCs w:val="28"/>
          </w:rPr>
          <w:t>части 5.2 статьи 9</w:t>
        </w:r>
      </w:hyperlink>
      <w:r w:rsidRPr="00FB26D4">
        <w:rPr>
          <w:rFonts w:ascii="Times New Roman" w:hAnsi="Times New Roman" w:cs="Times New Roman"/>
          <w:sz w:val="28"/>
          <w:szCs w:val="28"/>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w:t>
      </w:r>
      <w:r w:rsidRPr="00F16344">
        <w:rPr>
          <w:rFonts w:ascii="Times New Roman" w:hAnsi="Times New Roman" w:cs="Times New Roman"/>
          <w:sz w:val="28"/>
          <w:szCs w:val="28"/>
        </w:rPr>
        <w:t>,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0B778D45"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2) обоснование выбранного варианта размещения объектов местного значения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xml:space="preserve"> на основе анализа использования территорий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04734F63"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3) оценку возможного влияния планируемых для размещения объектов местного </w:t>
      </w:r>
      <w:r w:rsidRPr="00F16344">
        <w:rPr>
          <w:rFonts w:ascii="Times New Roman" w:hAnsi="Times New Roman" w:cs="Times New Roman"/>
          <w:sz w:val="28"/>
          <w:szCs w:val="28"/>
        </w:rPr>
        <w:lastRenderedPageBreak/>
        <w:t xml:space="preserve">значения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xml:space="preserve"> на комплексное развитие этих территорий;</w:t>
      </w:r>
    </w:p>
    <w:p w14:paraId="56B928BC"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85C8EBD"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5) перечень и характеристику основных факторов риска возникновения чрезвычайных ситуаций природного и техногенного характера;</w:t>
      </w:r>
    </w:p>
    <w:p w14:paraId="31DCA55A"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6) перечень земельных участков, которые включаются в границы населен</w:t>
      </w:r>
      <w:r>
        <w:rPr>
          <w:rFonts w:ascii="Times New Roman" w:hAnsi="Times New Roman" w:cs="Times New Roman"/>
          <w:sz w:val="28"/>
          <w:szCs w:val="28"/>
        </w:rPr>
        <w:t>ных пунктов, входящих в состав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8C04C7A"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1.8. Материалы по обоснованию Генерального плана в виде карт отображают:</w:t>
      </w:r>
    </w:p>
    <w:p w14:paraId="0442DBE9"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1) границы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13FB293A"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2) границы существующих населенных пунктов, входящих в состав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256956A9"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 xml:space="preserve">3) местоположение существующих и строящихся объектов местного значения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w:t>
      </w:r>
    </w:p>
    <w:p w14:paraId="552E5AE6"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4) особые экономические зоны;</w:t>
      </w:r>
    </w:p>
    <w:p w14:paraId="6E620AA9"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14:paraId="423FDED2"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6) территории объектов культурного наследия;</w:t>
      </w:r>
    </w:p>
    <w:p w14:paraId="2753E7A5"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7) зоны с особыми условиями использования территорий;</w:t>
      </w:r>
    </w:p>
    <w:p w14:paraId="58EA781C"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14:paraId="360EBBD7" w14:textId="77777777" w:rsidR="00A36E77" w:rsidRPr="00F16344"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9) границы лесничеств;</w:t>
      </w:r>
    </w:p>
    <w:p w14:paraId="6E48EFA2" w14:textId="77777777" w:rsidR="00A36E77" w:rsidRPr="005B0A2C" w:rsidRDefault="00A36E77" w:rsidP="00A36E77">
      <w:pPr>
        <w:pStyle w:val="ConsPlusNormal"/>
        <w:ind w:firstLine="426"/>
        <w:jc w:val="both"/>
        <w:rPr>
          <w:rFonts w:ascii="Times New Roman" w:hAnsi="Times New Roman" w:cs="Times New Roman"/>
          <w:sz w:val="28"/>
          <w:szCs w:val="28"/>
        </w:rPr>
      </w:pPr>
      <w:r w:rsidRPr="00F16344">
        <w:rPr>
          <w:rFonts w:ascii="Times New Roman" w:hAnsi="Times New Roman" w:cs="Times New Roman"/>
          <w:sz w:val="28"/>
          <w:szCs w:val="28"/>
        </w:rPr>
        <w:t>10) иные объекты, иные территории и (или) зоны, которые оказали влияние на установление функциональных зон и (или) планируемое размеще</w:t>
      </w:r>
      <w:r>
        <w:rPr>
          <w:rFonts w:ascii="Times New Roman" w:hAnsi="Times New Roman" w:cs="Times New Roman"/>
          <w:sz w:val="28"/>
          <w:szCs w:val="28"/>
        </w:rPr>
        <w:t>ние объектов местного значения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cs="Times New Roman"/>
          <w:sz w:val="28"/>
          <w:szCs w:val="28"/>
        </w:rPr>
        <w:t xml:space="preserve"> или объектов федерального значения, объектов регионального значения, объектов местного значения </w:t>
      </w:r>
      <w:r>
        <w:rPr>
          <w:rFonts w:ascii="Times New Roman" w:hAnsi="Times New Roman" w:cs="Times New Roman"/>
          <w:sz w:val="28"/>
          <w:szCs w:val="28"/>
        </w:rPr>
        <w:t>сельского поселения</w:t>
      </w:r>
      <w:r w:rsidRPr="00F16344">
        <w:rPr>
          <w:rFonts w:ascii="Times New Roman" w:hAnsi="Times New Roman" w:cs="Times New Roman"/>
          <w:sz w:val="28"/>
          <w:szCs w:val="28"/>
        </w:rPr>
        <w:t>.</w:t>
      </w:r>
    </w:p>
    <w:p w14:paraId="48A4112F" w14:textId="77777777" w:rsidR="00064622" w:rsidRPr="009A3D6A" w:rsidRDefault="00064622" w:rsidP="00064622">
      <w:pPr>
        <w:spacing w:after="0" w:line="240" w:lineRule="auto"/>
        <w:jc w:val="center"/>
        <w:rPr>
          <w:szCs w:val="28"/>
        </w:rPr>
      </w:pPr>
      <w:r w:rsidRPr="009A3D6A">
        <w:rPr>
          <w:szCs w:val="28"/>
        </w:rPr>
        <w:t xml:space="preserve">2. Состав и порядок подготовки </w:t>
      </w:r>
      <w:r w:rsidRPr="00F16344">
        <w:rPr>
          <w:szCs w:val="28"/>
        </w:rPr>
        <w:t>Генерального</w:t>
      </w:r>
      <w:r w:rsidRPr="009A3D6A">
        <w:rPr>
          <w:szCs w:val="28"/>
        </w:rPr>
        <w:t xml:space="preserve"> плана  </w:t>
      </w:r>
    </w:p>
    <w:p w14:paraId="7F1E1375" w14:textId="77777777" w:rsidR="00A36E77" w:rsidRDefault="00A36E77" w:rsidP="00A36E77">
      <w:pPr>
        <w:ind w:firstLine="709"/>
        <w:jc w:val="both"/>
        <w:rPr>
          <w:szCs w:val="28"/>
        </w:rPr>
      </w:pPr>
    </w:p>
    <w:p w14:paraId="43B665CB" w14:textId="77777777" w:rsidR="00A36E77" w:rsidRPr="009A3D6A" w:rsidRDefault="00A36E77" w:rsidP="00A36E77">
      <w:pPr>
        <w:spacing w:after="0" w:line="240" w:lineRule="auto"/>
        <w:ind w:firstLine="426"/>
        <w:jc w:val="both"/>
        <w:rPr>
          <w:szCs w:val="28"/>
        </w:rPr>
      </w:pPr>
      <w:r w:rsidRPr="009A3D6A">
        <w:rPr>
          <w:szCs w:val="28"/>
        </w:rPr>
        <w:lastRenderedPageBreak/>
        <w:t xml:space="preserve">2.1. Подготовка </w:t>
      </w:r>
      <w:r w:rsidRPr="00F16344">
        <w:rPr>
          <w:szCs w:val="28"/>
        </w:rPr>
        <w:t>Генерального</w:t>
      </w:r>
      <w:r w:rsidRPr="009A3D6A">
        <w:rPr>
          <w:szCs w:val="28"/>
        </w:rPr>
        <w:t xml:space="preserve"> плана осуществляется в соответствии с положениями Градостроительного кодекса Российской Федерации</w:t>
      </w:r>
      <w:r>
        <w:rPr>
          <w:szCs w:val="28"/>
        </w:rPr>
        <w:t>, настоящим Порядком</w:t>
      </w:r>
      <w:r w:rsidRPr="009A3D6A">
        <w:rPr>
          <w:szCs w:val="28"/>
        </w:rPr>
        <w:t xml:space="preserve">. </w:t>
      </w:r>
    </w:p>
    <w:p w14:paraId="476BE7C0" w14:textId="77777777" w:rsidR="00A36E77" w:rsidRPr="00F16344" w:rsidRDefault="00A36E77" w:rsidP="00A36E77">
      <w:pPr>
        <w:spacing w:after="0" w:line="240" w:lineRule="auto"/>
        <w:ind w:firstLine="426"/>
        <w:jc w:val="both"/>
        <w:rPr>
          <w:szCs w:val="28"/>
        </w:rPr>
      </w:pPr>
      <w:r w:rsidRPr="009A3D6A">
        <w:rPr>
          <w:szCs w:val="28"/>
        </w:rPr>
        <w:t xml:space="preserve">2.2. </w:t>
      </w:r>
      <w:r w:rsidRPr="00F16344">
        <w:rPr>
          <w:szCs w:val="28"/>
        </w:rPr>
        <w:t xml:space="preserve">Подготовка Генерального плана может осуществляться применительно к отдельным населенным пунктам, входящим в состав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F16344">
        <w:rPr>
          <w:szCs w:val="28"/>
        </w:rPr>
        <w:t xml:space="preserve">, с последующим внесением в генеральный план изменений, относящихся к другим частям территорий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F16344">
        <w:rPr>
          <w:szCs w:val="28"/>
        </w:rPr>
        <w:t xml:space="preserve">. Подготовка </w:t>
      </w:r>
      <w:r>
        <w:rPr>
          <w:szCs w:val="28"/>
        </w:rPr>
        <w:t>Г</w:t>
      </w:r>
      <w:r w:rsidRPr="00F16344">
        <w:rPr>
          <w:szCs w:val="28"/>
        </w:rPr>
        <w:t xml:space="preserve">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F16344">
        <w:rPr>
          <w:szCs w:val="28"/>
        </w:rPr>
        <w:t xml:space="preserve">. </w:t>
      </w:r>
    </w:p>
    <w:p w14:paraId="11A683C6" w14:textId="77777777" w:rsidR="00A36E77" w:rsidRPr="00F16344" w:rsidRDefault="00A36E77" w:rsidP="00A36E77">
      <w:pPr>
        <w:tabs>
          <w:tab w:val="left" w:pos="0"/>
          <w:tab w:val="left" w:pos="9639"/>
        </w:tabs>
        <w:spacing w:after="0" w:line="240" w:lineRule="auto"/>
        <w:ind w:right="-1" w:firstLine="426"/>
        <w:jc w:val="both"/>
        <w:rPr>
          <w:szCs w:val="28"/>
        </w:rPr>
      </w:pPr>
      <w:r w:rsidRPr="00F16344">
        <w:rPr>
          <w:szCs w:val="28"/>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w:t>
      </w:r>
      <w:r>
        <w:rPr>
          <w:szCs w:val="28"/>
        </w:rPr>
        <w:t>Г</w:t>
      </w:r>
      <w:r w:rsidRPr="00F16344">
        <w:rPr>
          <w:szCs w:val="28"/>
        </w:rPr>
        <w:t xml:space="preserve">лавой </w:t>
      </w:r>
      <w:r>
        <w:rPr>
          <w:szCs w:val="28"/>
        </w:rPr>
        <w:t xml:space="preserve">сельского поселения </w:t>
      </w:r>
      <w:r w:rsidRPr="00E62993">
        <w:rPr>
          <w:szCs w:val="28"/>
        </w:rPr>
        <w:t>Подгорное</w:t>
      </w:r>
      <w:r>
        <w:rPr>
          <w:szCs w:val="28"/>
        </w:rPr>
        <w:t xml:space="preserve"> муниципального района Кинель-Черкасский</w:t>
      </w:r>
      <w:r w:rsidRPr="00F16344">
        <w:rPr>
          <w:szCs w:val="28"/>
        </w:rPr>
        <w:t xml:space="preserve">. </w:t>
      </w:r>
    </w:p>
    <w:p w14:paraId="3C1A004C" w14:textId="77777777" w:rsidR="00A36E77" w:rsidRPr="00792F15" w:rsidRDefault="00A36E77" w:rsidP="00A36E77">
      <w:pPr>
        <w:spacing w:after="0" w:line="240" w:lineRule="auto"/>
        <w:ind w:firstLine="426"/>
        <w:jc w:val="both"/>
        <w:rPr>
          <w:szCs w:val="28"/>
        </w:rPr>
      </w:pPr>
      <w:r w:rsidRPr="009A3D6A">
        <w:rPr>
          <w:szCs w:val="28"/>
        </w:rPr>
        <w:t>2.</w:t>
      </w:r>
      <w:r w:rsidRPr="00792F15">
        <w:rPr>
          <w:szCs w:val="28"/>
        </w:rPr>
        <w:t>4</w:t>
      </w:r>
      <w:r w:rsidRPr="009A3D6A">
        <w:rPr>
          <w:szCs w:val="28"/>
        </w:rPr>
        <w:t xml:space="preserve">. </w:t>
      </w:r>
      <w:r w:rsidRPr="00792F15">
        <w:rPr>
          <w:szCs w:val="28"/>
        </w:rPr>
        <w:t>В решении, указанном в подразделе 2.3 настоящего Порядка</w:t>
      </w:r>
      <w:r w:rsidRPr="00E31462">
        <w:rPr>
          <w:szCs w:val="28"/>
        </w:rPr>
        <w:t xml:space="preserve"> </w:t>
      </w:r>
      <w:r>
        <w:rPr>
          <w:szCs w:val="28"/>
        </w:rPr>
        <w:t>определяются</w:t>
      </w:r>
      <w:r w:rsidRPr="00792F15">
        <w:rPr>
          <w:szCs w:val="28"/>
        </w:rPr>
        <w:t>:</w:t>
      </w:r>
    </w:p>
    <w:p w14:paraId="4C8A3462" w14:textId="77777777" w:rsidR="00A36E77" w:rsidRDefault="00A36E77" w:rsidP="00A36E77">
      <w:pPr>
        <w:spacing w:after="0" w:line="240" w:lineRule="auto"/>
        <w:ind w:firstLine="426"/>
        <w:jc w:val="both"/>
        <w:rPr>
          <w:szCs w:val="28"/>
        </w:rPr>
      </w:pPr>
      <w:r w:rsidRPr="00792F15">
        <w:rPr>
          <w:szCs w:val="28"/>
        </w:rPr>
        <w:t>сроки и условия финансирования работ;</w:t>
      </w:r>
    </w:p>
    <w:p w14:paraId="6D086618" w14:textId="77777777" w:rsidR="00A36E77" w:rsidRPr="00792F15" w:rsidRDefault="00A36E77" w:rsidP="00A36E77">
      <w:pPr>
        <w:spacing w:after="0" w:line="240" w:lineRule="auto"/>
        <w:ind w:firstLine="426"/>
        <w:jc w:val="both"/>
        <w:rPr>
          <w:szCs w:val="28"/>
        </w:rPr>
      </w:pPr>
      <w:r w:rsidRPr="00792F15">
        <w:rPr>
          <w:szCs w:val="28"/>
        </w:rPr>
        <w:t>положения об организации скоординированных работ, связанных с подготовкой проект</w:t>
      </w:r>
      <w:r>
        <w:rPr>
          <w:szCs w:val="28"/>
        </w:rPr>
        <w:t>а</w:t>
      </w:r>
      <w:r w:rsidRPr="00792F15">
        <w:rPr>
          <w:szCs w:val="28"/>
        </w:rPr>
        <w:t xml:space="preserve"> </w:t>
      </w:r>
      <w:r>
        <w:rPr>
          <w:szCs w:val="28"/>
        </w:rPr>
        <w:t>Генерального плана</w:t>
      </w:r>
      <w:r w:rsidRPr="00792F15">
        <w:rPr>
          <w:szCs w:val="28"/>
        </w:rPr>
        <w:t xml:space="preserve"> в части </w:t>
      </w:r>
      <w:r>
        <w:rPr>
          <w:szCs w:val="28"/>
        </w:rPr>
        <w:t>его</w:t>
      </w:r>
      <w:r w:rsidRPr="00792F15">
        <w:rPr>
          <w:szCs w:val="28"/>
        </w:rPr>
        <w:t xml:space="preserve">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7641A665" w14:textId="77777777" w:rsidR="00A36E77" w:rsidRPr="00792F15" w:rsidRDefault="00A36E77" w:rsidP="00A36E77">
      <w:pPr>
        <w:spacing w:after="0" w:line="240" w:lineRule="auto"/>
        <w:ind w:firstLine="426"/>
        <w:jc w:val="both"/>
        <w:rPr>
          <w:szCs w:val="28"/>
        </w:rPr>
      </w:pPr>
      <w:r>
        <w:rPr>
          <w:szCs w:val="28"/>
        </w:rPr>
        <w:t>сроки приема предложений от физических и юридических лиц;</w:t>
      </w:r>
    </w:p>
    <w:p w14:paraId="4F995E50" w14:textId="77777777" w:rsidR="00A36E77" w:rsidRDefault="00A36E77" w:rsidP="00A36E77">
      <w:pPr>
        <w:spacing w:after="0" w:line="240" w:lineRule="auto"/>
        <w:ind w:firstLine="426"/>
        <w:jc w:val="both"/>
        <w:rPr>
          <w:szCs w:val="28"/>
        </w:rPr>
      </w:pPr>
      <w:r w:rsidRPr="00792F15">
        <w:rPr>
          <w:szCs w:val="28"/>
        </w:rPr>
        <w:t>другие вопросы организации работ.</w:t>
      </w:r>
    </w:p>
    <w:p w14:paraId="49C3F303" w14:textId="77777777" w:rsidR="00A36E77" w:rsidRPr="00E62993" w:rsidRDefault="00A36E77" w:rsidP="00A36E77">
      <w:pPr>
        <w:spacing w:after="0" w:line="240" w:lineRule="auto"/>
        <w:ind w:firstLine="426"/>
        <w:jc w:val="both"/>
        <w:rPr>
          <w:bCs/>
          <w:szCs w:val="28"/>
        </w:rPr>
      </w:pPr>
      <w:r w:rsidRPr="00E62993">
        <w:rPr>
          <w:bCs/>
          <w:szCs w:val="28"/>
        </w:rPr>
        <w:t>2.5. Указанное в подразделе 2.4 решение подлежит опубликованию в печатном средстве массовой информации «</w:t>
      </w:r>
      <w:r>
        <w:rPr>
          <w:bCs/>
          <w:szCs w:val="28"/>
        </w:rPr>
        <w:t>Вестник Подгорного</w:t>
      </w:r>
      <w:r w:rsidRPr="00E62993">
        <w:rPr>
          <w:bCs/>
          <w:szCs w:val="28"/>
        </w:rPr>
        <w:t>» и размещению на официальном сайте Администрации Кинель-Черкасского района в информационно-телекоммуникационной сети «Интернет».</w:t>
      </w:r>
    </w:p>
    <w:p w14:paraId="7D4E8CA8" w14:textId="77777777" w:rsidR="00A36E77" w:rsidRPr="009A3D6A" w:rsidRDefault="00A36E77" w:rsidP="00A36E77">
      <w:pPr>
        <w:spacing w:after="0" w:line="240" w:lineRule="auto"/>
        <w:ind w:firstLine="426"/>
        <w:jc w:val="both"/>
        <w:rPr>
          <w:szCs w:val="28"/>
        </w:rPr>
      </w:pPr>
      <w:r w:rsidRPr="00F16344">
        <w:rPr>
          <w:szCs w:val="28"/>
        </w:rPr>
        <w:t>2</w:t>
      </w:r>
      <w:r w:rsidRPr="009A3D6A">
        <w:rPr>
          <w:szCs w:val="28"/>
        </w:rPr>
        <w:t>.</w:t>
      </w:r>
      <w:r>
        <w:rPr>
          <w:szCs w:val="28"/>
        </w:rPr>
        <w:t>6</w:t>
      </w:r>
      <w:r w:rsidRPr="009A3D6A">
        <w:rPr>
          <w:szCs w:val="28"/>
        </w:rPr>
        <w:t xml:space="preserve">. Заказчиком проекта </w:t>
      </w:r>
      <w:r w:rsidRPr="00F16344">
        <w:rPr>
          <w:szCs w:val="28"/>
        </w:rPr>
        <w:t>Генерального</w:t>
      </w:r>
      <w:r w:rsidRPr="009A3D6A">
        <w:rPr>
          <w:szCs w:val="28"/>
        </w:rPr>
        <w:t xml:space="preserve"> плана является </w:t>
      </w:r>
      <w:r>
        <w:rPr>
          <w:szCs w:val="28"/>
        </w:rPr>
        <w:t>А</w:t>
      </w:r>
      <w:r w:rsidRPr="009A3D6A">
        <w:rPr>
          <w:szCs w:val="28"/>
        </w:rPr>
        <w:t xml:space="preserve">дминистрация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 </w:t>
      </w:r>
      <w:r w:rsidRPr="009A3D6A">
        <w:rPr>
          <w:szCs w:val="28"/>
        </w:rPr>
        <w:t xml:space="preserve">Финансирование разработки проекта осуществляется из бюджета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F16344">
        <w:rPr>
          <w:szCs w:val="28"/>
        </w:rPr>
        <w:t>.</w:t>
      </w:r>
    </w:p>
    <w:p w14:paraId="49770FAD" w14:textId="77777777" w:rsidR="00A36E77" w:rsidRDefault="00A36E77" w:rsidP="00A36E77">
      <w:pPr>
        <w:spacing w:after="0" w:line="240" w:lineRule="auto"/>
        <w:ind w:firstLine="426"/>
        <w:jc w:val="both"/>
        <w:rPr>
          <w:szCs w:val="28"/>
        </w:rPr>
      </w:pPr>
      <w:r w:rsidRPr="0061126B">
        <w:rPr>
          <w:szCs w:val="28"/>
        </w:rPr>
        <w:t xml:space="preserve">2.7. </w:t>
      </w:r>
      <w:r w:rsidRPr="009A3D6A">
        <w:rPr>
          <w:szCs w:val="28"/>
        </w:rPr>
        <w:t xml:space="preserve">Подготовка проекта </w:t>
      </w:r>
      <w:r w:rsidRPr="00F16344">
        <w:rPr>
          <w:szCs w:val="28"/>
        </w:rPr>
        <w:t>Генерального</w:t>
      </w:r>
      <w:r w:rsidRPr="009A3D6A">
        <w:rPr>
          <w:szCs w:val="28"/>
        </w:rPr>
        <w:t xml:space="preserve">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w:t>
      </w:r>
      <w:r>
        <w:rPr>
          <w:szCs w:val="28"/>
        </w:rPr>
        <w:t xml:space="preserve">государственных </w:t>
      </w:r>
      <w:r w:rsidRPr="009A3D6A">
        <w:rPr>
          <w:szCs w:val="28"/>
        </w:rPr>
        <w:t xml:space="preserve">и муниципальных нужд. </w:t>
      </w:r>
    </w:p>
    <w:p w14:paraId="77A1496B" w14:textId="77777777" w:rsidR="00A36E77" w:rsidRDefault="00A36E77" w:rsidP="00A36E77">
      <w:pPr>
        <w:spacing w:after="0" w:line="240" w:lineRule="auto"/>
        <w:ind w:firstLine="426"/>
        <w:jc w:val="both"/>
        <w:rPr>
          <w:szCs w:val="28"/>
        </w:rPr>
      </w:pPr>
      <w:r w:rsidRPr="00424078">
        <w:rPr>
          <w:szCs w:val="28"/>
        </w:rPr>
        <w:t xml:space="preserve">2.8. </w:t>
      </w:r>
      <w:r w:rsidRPr="009A3D6A">
        <w:rPr>
          <w:szCs w:val="28"/>
        </w:rPr>
        <w:t xml:space="preserve">Подготовка проекта </w:t>
      </w:r>
      <w:r w:rsidRPr="0061126B">
        <w:rPr>
          <w:szCs w:val="28"/>
        </w:rPr>
        <w:t>Генерального</w:t>
      </w:r>
      <w:r w:rsidRPr="009A3D6A">
        <w:rPr>
          <w:szCs w:val="28"/>
        </w:rPr>
        <w:t xml:space="preserve"> плана осуществляется в соответствии с требованиями ст</w:t>
      </w:r>
      <w:r w:rsidRPr="0061126B">
        <w:rPr>
          <w:szCs w:val="28"/>
        </w:rPr>
        <w:t>атьи</w:t>
      </w:r>
      <w:r w:rsidRPr="009A3D6A">
        <w:rPr>
          <w:szCs w:val="28"/>
        </w:rPr>
        <w:t xml:space="preserve"> 9 Градостроительного кодекса Российской Федерации, с </w:t>
      </w:r>
      <w:r w:rsidRPr="0061126B">
        <w:rPr>
          <w:szCs w:val="28"/>
        </w:rPr>
        <w:t xml:space="preserve">учетом нормативов градостроительного проектирования </w:t>
      </w:r>
      <w:r>
        <w:rPr>
          <w:szCs w:val="28"/>
        </w:rPr>
        <w:t>Самарской области</w:t>
      </w:r>
      <w:r w:rsidRPr="009A3D6A">
        <w:rPr>
          <w:szCs w:val="28"/>
        </w:rPr>
        <w:t xml:space="preserve"> и местных нормативов градостроительного проектирования, а также с учетом предложений заинтересованных лиц. </w:t>
      </w:r>
    </w:p>
    <w:p w14:paraId="018A8B74" w14:textId="77777777" w:rsidR="00A36E77" w:rsidRPr="00424078" w:rsidRDefault="00A36E77" w:rsidP="00A36E77">
      <w:pPr>
        <w:spacing w:after="0" w:line="240" w:lineRule="auto"/>
        <w:ind w:firstLine="426"/>
        <w:jc w:val="both"/>
        <w:rPr>
          <w:szCs w:val="28"/>
        </w:rPr>
      </w:pPr>
      <w:r w:rsidRPr="009A3D6A">
        <w:rPr>
          <w:szCs w:val="28"/>
        </w:rPr>
        <w:t>2.</w:t>
      </w:r>
      <w:r w:rsidRPr="0022327E">
        <w:rPr>
          <w:szCs w:val="28"/>
        </w:rPr>
        <w:t>9</w:t>
      </w:r>
      <w:r w:rsidRPr="009A3D6A">
        <w:rPr>
          <w:szCs w:val="28"/>
        </w:rPr>
        <w:t xml:space="preserve">. </w:t>
      </w:r>
      <w:r>
        <w:rPr>
          <w:szCs w:val="28"/>
        </w:rPr>
        <w:t>А</w:t>
      </w:r>
      <w:r w:rsidRPr="009A3D6A">
        <w:rPr>
          <w:szCs w:val="28"/>
        </w:rPr>
        <w:t xml:space="preserve">дминистрация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9A3D6A">
        <w:rPr>
          <w:szCs w:val="28"/>
        </w:rPr>
        <w:t xml:space="preserve"> организует проведение согласований проекта </w:t>
      </w:r>
      <w:r w:rsidRPr="00424078">
        <w:rPr>
          <w:szCs w:val="28"/>
        </w:rPr>
        <w:t>Генерального</w:t>
      </w:r>
      <w:r w:rsidRPr="009A3D6A">
        <w:rPr>
          <w:szCs w:val="28"/>
        </w:rPr>
        <w:t xml:space="preserve"> плана в соответствии со ст</w:t>
      </w:r>
      <w:r>
        <w:rPr>
          <w:szCs w:val="28"/>
        </w:rPr>
        <w:t>атьей</w:t>
      </w:r>
      <w:r w:rsidRPr="009A3D6A">
        <w:rPr>
          <w:szCs w:val="28"/>
        </w:rPr>
        <w:t xml:space="preserve"> 25 Градостроительного кодекса Российской Федерации и нормативными правовыми актами Правительства Российской Федерации. </w:t>
      </w:r>
    </w:p>
    <w:p w14:paraId="3B14A51A" w14:textId="77777777" w:rsidR="00A36E77" w:rsidRPr="00491449" w:rsidRDefault="00A36E77" w:rsidP="00A36E7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r>
        <w:rPr>
          <w:rFonts w:ascii="Times New Roman" w:hAnsi="Times New Roman"/>
          <w:sz w:val="28"/>
          <w:szCs w:val="28"/>
        </w:rPr>
        <w:t>А</w:t>
      </w:r>
      <w:r w:rsidRPr="009A3D6A">
        <w:rPr>
          <w:rFonts w:ascii="Times New Roman" w:hAnsi="Times New Roman"/>
          <w:sz w:val="28"/>
          <w:szCs w:val="28"/>
        </w:rPr>
        <w:t xml:space="preserve">дминистрация </w:t>
      </w:r>
      <w:r>
        <w:rPr>
          <w:rFonts w:ascii="Times New Roman" w:hAnsi="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F16344">
        <w:rPr>
          <w:rFonts w:ascii="Times New Roman" w:hAnsi="Times New Roman"/>
          <w:sz w:val="28"/>
          <w:szCs w:val="28"/>
        </w:rPr>
        <w:t xml:space="preserve"> </w:t>
      </w:r>
      <w:r w:rsidRPr="0022327E">
        <w:rPr>
          <w:rFonts w:ascii="Times New Roman" w:hAnsi="Times New Roman" w:cs="Times New Roman"/>
          <w:sz w:val="28"/>
          <w:szCs w:val="28"/>
        </w:rPr>
        <w:t>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w:t>
      </w:r>
      <w:r>
        <w:rPr>
          <w:rFonts w:ascii="Times New Roman" w:hAnsi="Times New Roman" w:cs="Times New Roman"/>
          <w:sz w:val="28"/>
          <w:szCs w:val="28"/>
        </w:rPr>
        <w:t xml:space="preserve"> (далее – ФГИС ТП</w:t>
      </w:r>
      <w:r w:rsidRPr="00491449">
        <w:rPr>
          <w:rFonts w:ascii="Times New Roman" w:hAnsi="Times New Roman" w:cs="Times New Roman"/>
          <w:sz w:val="28"/>
          <w:szCs w:val="28"/>
        </w:rPr>
        <w:t xml:space="preserve">), не менее чем за три месяца до его утверждения, а в случаях, предусмотренных </w:t>
      </w:r>
      <w:hyperlink w:anchor="P685" w:history="1">
        <w:r w:rsidRPr="00491449">
          <w:rPr>
            <w:rFonts w:ascii="Times New Roman" w:hAnsi="Times New Roman" w:cs="Times New Roman"/>
            <w:sz w:val="28"/>
            <w:szCs w:val="28"/>
          </w:rPr>
          <w:t>частью 2.1 статьи 12</w:t>
        </w:r>
      </w:hyperlink>
      <w:r w:rsidRPr="00491449">
        <w:rPr>
          <w:rFonts w:ascii="Times New Roman" w:hAnsi="Times New Roman" w:cs="Times New Roman"/>
          <w:sz w:val="28"/>
          <w:szCs w:val="28"/>
        </w:rPr>
        <w:t xml:space="preserve">, </w:t>
      </w:r>
      <w:hyperlink w:anchor="P849" w:history="1">
        <w:r w:rsidRPr="00491449">
          <w:rPr>
            <w:rFonts w:ascii="Times New Roman" w:hAnsi="Times New Roman" w:cs="Times New Roman"/>
            <w:sz w:val="28"/>
            <w:szCs w:val="28"/>
          </w:rPr>
          <w:t>частями 5.1</w:t>
        </w:r>
      </w:hyperlink>
      <w:r w:rsidRPr="00491449">
        <w:rPr>
          <w:rFonts w:ascii="Times New Roman" w:hAnsi="Times New Roman" w:cs="Times New Roman"/>
          <w:sz w:val="28"/>
          <w:szCs w:val="28"/>
        </w:rPr>
        <w:t xml:space="preserve"> и </w:t>
      </w:r>
      <w:hyperlink w:anchor="P854" w:history="1">
        <w:r w:rsidRPr="00491449">
          <w:rPr>
            <w:rFonts w:ascii="Times New Roman" w:hAnsi="Times New Roman" w:cs="Times New Roman"/>
            <w:sz w:val="28"/>
            <w:szCs w:val="28"/>
          </w:rPr>
          <w:t>5.2 статьи 16</w:t>
        </w:r>
      </w:hyperlink>
      <w:r w:rsidRPr="00491449">
        <w:rPr>
          <w:rFonts w:ascii="Times New Roman" w:hAnsi="Times New Roman" w:cs="Times New Roman"/>
          <w:sz w:val="28"/>
          <w:szCs w:val="28"/>
        </w:rPr>
        <w:t xml:space="preserve">, </w:t>
      </w:r>
      <w:hyperlink w:anchor="P1167" w:history="1">
        <w:r w:rsidRPr="00491449">
          <w:rPr>
            <w:rFonts w:ascii="Times New Roman" w:hAnsi="Times New Roman" w:cs="Times New Roman"/>
            <w:sz w:val="28"/>
            <w:szCs w:val="28"/>
          </w:rPr>
          <w:t>частями 7.1</w:t>
        </w:r>
      </w:hyperlink>
      <w:r w:rsidRPr="00491449">
        <w:rPr>
          <w:rFonts w:ascii="Times New Roman" w:hAnsi="Times New Roman" w:cs="Times New Roman"/>
          <w:sz w:val="28"/>
          <w:szCs w:val="28"/>
        </w:rPr>
        <w:t xml:space="preserve"> и </w:t>
      </w:r>
      <w:hyperlink w:anchor="P1172" w:history="1">
        <w:r w:rsidRPr="00491449">
          <w:rPr>
            <w:rFonts w:ascii="Times New Roman" w:hAnsi="Times New Roman" w:cs="Times New Roman"/>
            <w:sz w:val="28"/>
            <w:szCs w:val="28"/>
          </w:rPr>
          <w:t>7.2 статьи 25</w:t>
        </w:r>
      </w:hyperlink>
      <w:r w:rsidRPr="00491449">
        <w:rPr>
          <w:rFonts w:ascii="Times New Roman" w:hAnsi="Times New Roman" w:cs="Times New Roman"/>
          <w:sz w:val="28"/>
          <w:szCs w:val="28"/>
        </w:rPr>
        <w:t xml:space="preserve"> Градостроительного кодекса Российской Федерации, не менее чем за один месяц до их утверждения.</w:t>
      </w:r>
    </w:p>
    <w:p w14:paraId="220EA69F" w14:textId="77777777" w:rsidR="00A36E77" w:rsidRPr="009A3D6A" w:rsidRDefault="00A36E77" w:rsidP="00A36E77">
      <w:pPr>
        <w:spacing w:after="0" w:line="240" w:lineRule="auto"/>
        <w:ind w:firstLine="426"/>
        <w:jc w:val="both"/>
        <w:rPr>
          <w:szCs w:val="28"/>
        </w:rPr>
      </w:pPr>
      <w:r w:rsidRPr="009A3D6A">
        <w:rPr>
          <w:szCs w:val="28"/>
        </w:rPr>
        <w:t>2.1</w:t>
      </w:r>
      <w:r w:rsidRPr="00491449">
        <w:rPr>
          <w:szCs w:val="28"/>
        </w:rPr>
        <w:t>1</w:t>
      </w:r>
      <w:r w:rsidRPr="009A3D6A">
        <w:rPr>
          <w:szCs w:val="28"/>
        </w:rPr>
        <w:t xml:space="preserve">. </w:t>
      </w:r>
      <w:r>
        <w:rPr>
          <w:szCs w:val="28"/>
        </w:rPr>
        <w:t>А</w:t>
      </w:r>
      <w:r w:rsidRPr="009A3D6A">
        <w:rPr>
          <w:szCs w:val="28"/>
        </w:rPr>
        <w:t xml:space="preserve">дминистрация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2D2541">
        <w:rPr>
          <w:szCs w:val="28"/>
        </w:rPr>
        <w:t xml:space="preserve"> обеспечивает</w:t>
      </w:r>
      <w:r w:rsidRPr="00491449">
        <w:rPr>
          <w:szCs w:val="28"/>
        </w:rPr>
        <w:t xml:space="preserve"> </w:t>
      </w:r>
      <w:r w:rsidRPr="009A3D6A">
        <w:rPr>
          <w:szCs w:val="28"/>
        </w:rPr>
        <w:t>уведомл</w:t>
      </w:r>
      <w:r w:rsidRPr="00491449">
        <w:rPr>
          <w:szCs w:val="28"/>
        </w:rPr>
        <w:t>ение</w:t>
      </w:r>
      <w:r w:rsidRPr="009A3D6A">
        <w:rPr>
          <w:szCs w:val="28"/>
        </w:rPr>
        <w:t xml:space="preserve"> в электронной форме и (или) </w:t>
      </w:r>
      <w:r w:rsidRPr="0022327E">
        <w:rPr>
          <w:szCs w:val="28"/>
        </w:rPr>
        <w:t>п</w:t>
      </w:r>
      <w:r w:rsidRPr="009A3D6A">
        <w:rPr>
          <w:szCs w:val="28"/>
        </w:rPr>
        <w:t xml:space="preserve">осредством почтового отправления </w:t>
      </w:r>
      <w:r>
        <w:rPr>
          <w:szCs w:val="28"/>
        </w:rPr>
        <w:t xml:space="preserve">в </w:t>
      </w:r>
      <w:r w:rsidRPr="0022327E">
        <w:rPr>
          <w:szCs w:val="28"/>
        </w:rPr>
        <w:t xml:space="preserve">Министерство экономического развития Российской Федерации, Правительство </w:t>
      </w:r>
      <w:r>
        <w:rPr>
          <w:szCs w:val="28"/>
        </w:rPr>
        <w:t>Самарской области</w:t>
      </w:r>
      <w:r w:rsidRPr="0022327E">
        <w:rPr>
          <w:szCs w:val="28"/>
        </w:rPr>
        <w:t>,  орган</w:t>
      </w:r>
      <w:r>
        <w:rPr>
          <w:szCs w:val="28"/>
        </w:rPr>
        <w:t>ы</w:t>
      </w:r>
      <w:r w:rsidRPr="009A3D6A">
        <w:rPr>
          <w:szCs w:val="28"/>
        </w:rPr>
        <w:t xml:space="preserve"> местного самоуправления</w:t>
      </w:r>
      <w:r w:rsidRPr="0022327E">
        <w:rPr>
          <w:szCs w:val="28"/>
        </w:rPr>
        <w:t xml:space="preserve">, имеющими общую границу с </w:t>
      </w:r>
      <w:r>
        <w:rPr>
          <w:szCs w:val="28"/>
        </w:rPr>
        <w:t xml:space="preserve">сельским поселением  </w:t>
      </w:r>
      <w:r w:rsidRPr="00E62993">
        <w:rPr>
          <w:szCs w:val="28"/>
        </w:rPr>
        <w:t>Подгорное</w:t>
      </w:r>
      <w:r>
        <w:rPr>
          <w:szCs w:val="28"/>
        </w:rPr>
        <w:t xml:space="preserve"> муниципального района Кинель-Черкасский</w:t>
      </w:r>
      <w:r w:rsidRPr="009A3D6A">
        <w:rPr>
          <w:szCs w:val="28"/>
        </w:rPr>
        <w:t xml:space="preserve"> об обеспечении доступа к проекту </w:t>
      </w:r>
      <w:r w:rsidRPr="0022327E">
        <w:rPr>
          <w:szCs w:val="28"/>
        </w:rPr>
        <w:t>Генерального</w:t>
      </w:r>
      <w:r w:rsidRPr="009A3D6A">
        <w:rPr>
          <w:szCs w:val="28"/>
        </w:rPr>
        <w:t xml:space="preserve">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w:t>
      </w:r>
      <w:r w:rsidRPr="0022327E">
        <w:rPr>
          <w:szCs w:val="28"/>
        </w:rPr>
        <w:t xml:space="preserve"> </w:t>
      </w:r>
      <w:r w:rsidRPr="009A3D6A">
        <w:rPr>
          <w:szCs w:val="28"/>
        </w:rPr>
        <w:t>порядке</w:t>
      </w:r>
      <w:r w:rsidRPr="0022327E">
        <w:rPr>
          <w:szCs w:val="28"/>
        </w:rPr>
        <w:t>.</w:t>
      </w:r>
    </w:p>
    <w:p w14:paraId="271AEE57" w14:textId="77777777" w:rsidR="00A36E77" w:rsidRPr="00895239" w:rsidRDefault="00A36E77" w:rsidP="00A36E77">
      <w:pPr>
        <w:spacing w:after="0" w:line="240" w:lineRule="auto"/>
        <w:ind w:firstLine="426"/>
        <w:jc w:val="both"/>
        <w:rPr>
          <w:szCs w:val="28"/>
        </w:rPr>
      </w:pPr>
      <w:r w:rsidRPr="00895239">
        <w:rPr>
          <w:szCs w:val="28"/>
        </w:rPr>
        <w:t xml:space="preserve">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w:t>
      </w:r>
      <w:r>
        <w:rPr>
          <w:szCs w:val="28"/>
        </w:rPr>
        <w:t>Глава 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895239">
        <w:rPr>
          <w:szCs w:val="28"/>
        </w:rPr>
        <w:t xml:space="preserve">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4F364B82" w14:textId="77777777" w:rsidR="00A36E77" w:rsidRPr="00895239" w:rsidRDefault="00A36E77" w:rsidP="00A36E77">
      <w:pPr>
        <w:tabs>
          <w:tab w:val="left" w:pos="0"/>
          <w:tab w:val="left" w:pos="9639"/>
        </w:tabs>
        <w:spacing w:after="0" w:line="240" w:lineRule="auto"/>
        <w:ind w:right="-1" w:firstLine="426"/>
        <w:jc w:val="both"/>
        <w:rPr>
          <w:szCs w:val="28"/>
        </w:rPr>
      </w:pPr>
      <w:bookmarkStart w:id="4" w:name="P1178"/>
      <w:bookmarkEnd w:id="4"/>
      <w:r w:rsidRPr="00895239">
        <w:rPr>
          <w:szCs w:val="28"/>
        </w:rPr>
        <w:t xml:space="preserve">2.13. По результатам работы согласительная комиссия представляет </w:t>
      </w:r>
      <w:r>
        <w:rPr>
          <w:szCs w:val="28"/>
        </w:rPr>
        <w:t>Г</w:t>
      </w:r>
      <w:r w:rsidRPr="00895239">
        <w:rPr>
          <w:szCs w:val="28"/>
        </w:rPr>
        <w:t xml:space="preserve">лаве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895239">
        <w:rPr>
          <w:szCs w:val="28"/>
        </w:rPr>
        <w:t>:</w:t>
      </w:r>
    </w:p>
    <w:p w14:paraId="70FB9423" w14:textId="77777777" w:rsidR="00A36E77" w:rsidRPr="00895239" w:rsidRDefault="00A36E77" w:rsidP="00A36E77">
      <w:pPr>
        <w:pStyle w:val="ConsPlusNormal"/>
        <w:ind w:firstLine="426"/>
        <w:jc w:val="both"/>
        <w:rPr>
          <w:rFonts w:ascii="Times New Roman" w:hAnsi="Times New Roman" w:cs="Times New Roman"/>
          <w:sz w:val="28"/>
          <w:szCs w:val="28"/>
        </w:rPr>
      </w:pPr>
      <w:r w:rsidRPr="00895239">
        <w:rPr>
          <w:rFonts w:ascii="Times New Roman" w:hAnsi="Times New Roman" w:cs="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7E6F01B7" w14:textId="77777777" w:rsidR="00A36E77" w:rsidRPr="00895239" w:rsidRDefault="00A36E77" w:rsidP="00A36E77">
      <w:pPr>
        <w:pStyle w:val="ConsPlusNormal"/>
        <w:ind w:firstLine="426"/>
        <w:jc w:val="both"/>
        <w:rPr>
          <w:rFonts w:ascii="Times New Roman" w:hAnsi="Times New Roman" w:cs="Times New Roman"/>
          <w:sz w:val="28"/>
          <w:szCs w:val="28"/>
        </w:rPr>
      </w:pPr>
      <w:r w:rsidRPr="00895239">
        <w:rPr>
          <w:rFonts w:ascii="Times New Roman" w:hAnsi="Times New Roman" w:cs="Times New Roman"/>
          <w:sz w:val="28"/>
          <w:szCs w:val="28"/>
        </w:rPr>
        <w:t>2) материалы в текстовой форме и в виде карт по несогласованным вопросам.</w:t>
      </w:r>
    </w:p>
    <w:p w14:paraId="03A1C531" w14:textId="77777777" w:rsidR="00A36E77" w:rsidRPr="00895239" w:rsidRDefault="00A36E77" w:rsidP="00A36E77">
      <w:pPr>
        <w:pStyle w:val="ConsPlusNormal"/>
        <w:ind w:firstLine="426"/>
        <w:jc w:val="both"/>
        <w:rPr>
          <w:rFonts w:ascii="Times New Roman" w:hAnsi="Times New Roman" w:cs="Times New Roman"/>
          <w:sz w:val="28"/>
          <w:szCs w:val="28"/>
        </w:rPr>
      </w:pPr>
      <w:r w:rsidRPr="00895239">
        <w:rPr>
          <w:rFonts w:ascii="Times New Roman" w:hAnsi="Times New Roman" w:cs="Times New Roman"/>
          <w:sz w:val="28"/>
          <w:szCs w:val="28"/>
        </w:rPr>
        <w:t>2.14. Указанные в подразделе 2.13 документы и материалы могут содержать:</w:t>
      </w:r>
    </w:p>
    <w:p w14:paraId="70169814" w14:textId="77777777" w:rsidR="00A36E77" w:rsidRPr="00895239" w:rsidRDefault="00A36E77" w:rsidP="00A36E77">
      <w:pPr>
        <w:pStyle w:val="ConsPlusNormal"/>
        <w:ind w:firstLine="426"/>
        <w:jc w:val="both"/>
        <w:rPr>
          <w:rFonts w:ascii="Times New Roman" w:hAnsi="Times New Roman" w:cs="Times New Roman"/>
          <w:sz w:val="28"/>
          <w:szCs w:val="28"/>
        </w:rPr>
      </w:pPr>
      <w:bookmarkStart w:id="5" w:name="P1183"/>
      <w:bookmarkEnd w:id="5"/>
      <w:r w:rsidRPr="00895239">
        <w:rPr>
          <w:rFonts w:ascii="Times New Roman" w:hAnsi="Times New Roman" w:cs="Times New Roman"/>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DD528B5" w14:textId="77777777" w:rsidR="00A36E77" w:rsidRPr="00895239" w:rsidRDefault="00A36E77" w:rsidP="00A36E77">
      <w:pPr>
        <w:pStyle w:val="ConsPlusNormal"/>
        <w:ind w:firstLine="426"/>
        <w:jc w:val="both"/>
        <w:rPr>
          <w:rFonts w:ascii="Times New Roman" w:hAnsi="Times New Roman" w:cs="Times New Roman"/>
          <w:sz w:val="28"/>
          <w:szCs w:val="28"/>
        </w:rPr>
      </w:pPr>
      <w:r w:rsidRPr="00895239">
        <w:rPr>
          <w:rFonts w:ascii="Times New Roman" w:hAnsi="Times New Roman" w:cs="Times New Roman"/>
          <w:sz w:val="28"/>
          <w:szCs w:val="28"/>
        </w:rPr>
        <w:t xml:space="preserve">2) план согласования указанных в </w:t>
      </w:r>
      <w:hyperlink w:anchor="P1183" w:history="1">
        <w:r w:rsidRPr="00895239">
          <w:rPr>
            <w:rFonts w:ascii="Times New Roman" w:hAnsi="Times New Roman" w:cs="Times New Roman"/>
            <w:color w:val="0000FF"/>
            <w:sz w:val="28"/>
            <w:szCs w:val="28"/>
          </w:rPr>
          <w:t>пункте 1</w:t>
        </w:r>
      </w:hyperlink>
      <w:r w:rsidRPr="00895239">
        <w:rPr>
          <w:rFonts w:ascii="Times New Roman" w:hAnsi="Times New Roman" w:cs="Times New Roman"/>
          <w:sz w:val="28"/>
          <w:szCs w:val="28"/>
        </w:rPr>
        <w:t xml:space="preserve">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658781E4" w14:textId="77777777" w:rsidR="00A36E77" w:rsidRPr="00224AA7" w:rsidRDefault="00A36E77" w:rsidP="00A36E77">
      <w:pPr>
        <w:pStyle w:val="ConsPlusNormal"/>
        <w:ind w:firstLine="426"/>
        <w:jc w:val="both"/>
        <w:rPr>
          <w:rFonts w:ascii="Times New Roman" w:hAnsi="Times New Roman" w:cs="Times New Roman"/>
          <w:sz w:val="28"/>
          <w:szCs w:val="28"/>
        </w:rPr>
      </w:pPr>
      <w:r w:rsidRPr="00224AA7">
        <w:rPr>
          <w:rFonts w:ascii="Times New Roman" w:hAnsi="Times New Roman" w:cs="Times New Roman"/>
          <w:sz w:val="28"/>
          <w:szCs w:val="28"/>
        </w:rPr>
        <w:t xml:space="preserve">2.15. На основании документов и материалов, представленных согласительной комиссией, </w:t>
      </w:r>
      <w:r>
        <w:rPr>
          <w:rFonts w:ascii="Times New Roman" w:hAnsi="Times New Roman" w:cs="Times New Roman"/>
          <w:sz w:val="28"/>
          <w:szCs w:val="28"/>
        </w:rPr>
        <w:t>Г</w:t>
      </w:r>
      <w:r w:rsidRPr="00224AA7">
        <w:rPr>
          <w:rFonts w:ascii="Times New Roman" w:hAnsi="Times New Roman" w:cs="Times New Roman"/>
          <w:sz w:val="28"/>
          <w:szCs w:val="28"/>
        </w:rPr>
        <w:t xml:space="preserve">лава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224AA7">
        <w:rPr>
          <w:rFonts w:ascii="Times New Roman" w:hAnsi="Times New Roman" w:cs="Times New Roman"/>
          <w:sz w:val="28"/>
          <w:szCs w:val="28"/>
        </w:rPr>
        <w:t xml:space="preserve"> вправе принять решение о направлении согласованного или не согласованного в определенной части проекта </w:t>
      </w:r>
      <w:r>
        <w:rPr>
          <w:rFonts w:ascii="Times New Roman" w:hAnsi="Times New Roman" w:cs="Times New Roman"/>
          <w:sz w:val="28"/>
          <w:szCs w:val="28"/>
        </w:rPr>
        <w:t>Г</w:t>
      </w:r>
      <w:r w:rsidRPr="00224AA7">
        <w:rPr>
          <w:rFonts w:ascii="Times New Roman" w:hAnsi="Times New Roman" w:cs="Times New Roman"/>
          <w:sz w:val="28"/>
          <w:szCs w:val="28"/>
        </w:rPr>
        <w:t xml:space="preserve">енерального плана в </w:t>
      </w:r>
      <w:r>
        <w:rPr>
          <w:rFonts w:ascii="Times New Roman" w:hAnsi="Times New Roman" w:cs="Times New Roman"/>
          <w:sz w:val="28"/>
          <w:szCs w:val="28"/>
        </w:rPr>
        <w:t>Собрание представителей</w:t>
      </w:r>
      <w:r w:rsidRPr="00224AA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224AA7">
        <w:rPr>
          <w:rFonts w:ascii="Times New Roman" w:hAnsi="Times New Roman" w:cs="Times New Roman"/>
          <w:sz w:val="28"/>
          <w:szCs w:val="28"/>
        </w:rPr>
        <w:t xml:space="preserve"> или об отклонении такого проекта и о направлении его на доработку.</w:t>
      </w:r>
    </w:p>
    <w:p w14:paraId="1A8EF560" w14:textId="77777777" w:rsidR="00A36E77" w:rsidRPr="009A3D6A" w:rsidRDefault="00A36E77" w:rsidP="00A36E77">
      <w:pPr>
        <w:spacing w:after="0" w:line="240" w:lineRule="auto"/>
        <w:ind w:firstLine="426"/>
        <w:jc w:val="both"/>
        <w:rPr>
          <w:szCs w:val="28"/>
        </w:rPr>
      </w:pPr>
      <w:r>
        <w:rPr>
          <w:szCs w:val="28"/>
        </w:rPr>
        <w:lastRenderedPageBreak/>
        <w:t>2.16. Общественные обсуждения или п</w:t>
      </w:r>
      <w:r w:rsidRPr="009A3D6A">
        <w:rPr>
          <w:szCs w:val="28"/>
        </w:rPr>
        <w:t xml:space="preserve">убличные слушания по проекту </w:t>
      </w:r>
      <w:r w:rsidRPr="001D373A">
        <w:rPr>
          <w:szCs w:val="28"/>
        </w:rPr>
        <w:t>Генерального</w:t>
      </w:r>
      <w:r w:rsidRPr="009A3D6A">
        <w:rPr>
          <w:szCs w:val="28"/>
        </w:rPr>
        <w:t xml:space="preserve"> плана организуются и проводятся в соответствии с Градостроительным кодексом Российской Федерации, Положением о публичных слушаниях в </w:t>
      </w:r>
      <w:r>
        <w:rPr>
          <w:szCs w:val="28"/>
        </w:rPr>
        <w:t xml:space="preserve">сельском поселении </w:t>
      </w:r>
      <w:r w:rsidRPr="00E62993">
        <w:rPr>
          <w:szCs w:val="28"/>
        </w:rPr>
        <w:t>Подгорное</w:t>
      </w:r>
      <w:r>
        <w:rPr>
          <w:szCs w:val="28"/>
        </w:rPr>
        <w:t xml:space="preserve"> муниципального района Кинель-Черкасский.</w:t>
      </w:r>
      <w:r w:rsidRPr="009A3D6A">
        <w:rPr>
          <w:szCs w:val="28"/>
        </w:rPr>
        <w:t xml:space="preserve"> </w:t>
      </w:r>
    </w:p>
    <w:p w14:paraId="79682CC7" w14:textId="77777777" w:rsidR="00A36E77" w:rsidRPr="00D73872" w:rsidRDefault="00A36E77" w:rsidP="00A36E77">
      <w:pPr>
        <w:pStyle w:val="ConsPlusNormal"/>
        <w:ind w:firstLine="426"/>
        <w:jc w:val="both"/>
        <w:rPr>
          <w:rFonts w:ascii="Times New Roman" w:hAnsi="Times New Roman" w:cs="Times New Roman"/>
          <w:sz w:val="28"/>
          <w:szCs w:val="28"/>
        </w:rPr>
      </w:pPr>
      <w:r w:rsidRPr="009A3D6A">
        <w:rPr>
          <w:rFonts w:ascii="Times New Roman" w:hAnsi="Times New Roman" w:cs="Times New Roman"/>
          <w:sz w:val="28"/>
          <w:szCs w:val="28"/>
        </w:rPr>
        <w:t>2.1</w:t>
      </w:r>
      <w:r w:rsidRPr="00D73872">
        <w:rPr>
          <w:rFonts w:ascii="Times New Roman" w:hAnsi="Times New Roman" w:cs="Times New Roman"/>
          <w:sz w:val="28"/>
          <w:szCs w:val="28"/>
        </w:rPr>
        <w:t>7</w:t>
      </w:r>
      <w:r w:rsidRPr="009A3D6A">
        <w:rPr>
          <w:rFonts w:ascii="Times New Roman" w:hAnsi="Times New Roman" w:cs="Times New Roman"/>
          <w:sz w:val="28"/>
          <w:szCs w:val="28"/>
        </w:rPr>
        <w:t xml:space="preserve">. </w:t>
      </w:r>
      <w:r w:rsidRPr="00D73872">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w:t>
      </w:r>
      <w:r w:rsidRPr="00375B83">
        <w:rPr>
          <w:rFonts w:ascii="Times New Roman" w:hAnsi="Times New Roman"/>
          <w:sz w:val="28"/>
          <w:szCs w:val="28"/>
        </w:rPr>
        <w:t xml:space="preserve"> </w:t>
      </w:r>
      <w:r>
        <w:rPr>
          <w:rFonts w:ascii="Times New Roman" w:hAnsi="Times New Roman"/>
          <w:sz w:val="28"/>
          <w:szCs w:val="28"/>
        </w:rPr>
        <w:t>общественных обсуждений или</w:t>
      </w:r>
      <w:r w:rsidRPr="00D73872">
        <w:rPr>
          <w:rFonts w:ascii="Times New Roman" w:hAnsi="Times New Roman" w:cs="Times New Roman"/>
          <w:sz w:val="28"/>
          <w:szCs w:val="28"/>
        </w:rPr>
        <w:t xml:space="preserve"> публичных слушаний.</w:t>
      </w:r>
    </w:p>
    <w:p w14:paraId="2C8AC462" w14:textId="77777777" w:rsidR="00A36E77" w:rsidRPr="009A3D6A" w:rsidRDefault="00A36E77" w:rsidP="00A36E77">
      <w:pPr>
        <w:spacing w:after="0" w:line="240" w:lineRule="auto"/>
        <w:ind w:firstLine="426"/>
        <w:jc w:val="both"/>
        <w:rPr>
          <w:szCs w:val="28"/>
        </w:rPr>
      </w:pPr>
      <w:r w:rsidRPr="009A3D6A">
        <w:rPr>
          <w:szCs w:val="28"/>
        </w:rPr>
        <w:t>2.1</w:t>
      </w:r>
      <w:r w:rsidRPr="00D73872">
        <w:rPr>
          <w:szCs w:val="28"/>
        </w:rPr>
        <w:t>8</w:t>
      </w:r>
      <w:r w:rsidRPr="009A3D6A">
        <w:rPr>
          <w:szCs w:val="28"/>
        </w:rPr>
        <w:t xml:space="preserve">. После проведения </w:t>
      </w:r>
      <w:r>
        <w:rPr>
          <w:szCs w:val="28"/>
        </w:rPr>
        <w:t xml:space="preserve">общественных обсуждений или </w:t>
      </w:r>
      <w:r w:rsidRPr="009A3D6A">
        <w:rPr>
          <w:szCs w:val="28"/>
        </w:rPr>
        <w:t xml:space="preserve">публичных слушаний </w:t>
      </w:r>
      <w:r>
        <w:rPr>
          <w:szCs w:val="28"/>
        </w:rPr>
        <w:t>А</w:t>
      </w:r>
      <w:r w:rsidRPr="009A3D6A">
        <w:rPr>
          <w:szCs w:val="28"/>
        </w:rPr>
        <w:t xml:space="preserve">дминистрация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D73872">
        <w:rPr>
          <w:szCs w:val="28"/>
        </w:rPr>
        <w:t xml:space="preserve"> </w:t>
      </w:r>
      <w:r w:rsidRPr="009A3D6A">
        <w:rPr>
          <w:szCs w:val="28"/>
        </w:rPr>
        <w:t xml:space="preserve">готовит и передает </w:t>
      </w:r>
      <w:r>
        <w:rPr>
          <w:szCs w:val="28"/>
        </w:rPr>
        <w:t>Г</w:t>
      </w:r>
      <w:r w:rsidRPr="009A3D6A">
        <w:rPr>
          <w:szCs w:val="28"/>
        </w:rPr>
        <w:t xml:space="preserve">лаве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9A3D6A">
        <w:rPr>
          <w:szCs w:val="28"/>
        </w:rPr>
        <w:t xml:space="preserve"> пакет документов, состоящий из: </w:t>
      </w:r>
    </w:p>
    <w:p w14:paraId="629CA144" w14:textId="77777777" w:rsidR="00A36E77" w:rsidRPr="009A3D6A" w:rsidRDefault="00A36E77" w:rsidP="00A36E77">
      <w:pPr>
        <w:spacing w:after="0" w:line="240" w:lineRule="auto"/>
        <w:ind w:firstLine="426"/>
        <w:jc w:val="both"/>
        <w:rPr>
          <w:szCs w:val="28"/>
        </w:rPr>
      </w:pPr>
      <w:r>
        <w:rPr>
          <w:szCs w:val="28"/>
        </w:rPr>
        <w:t>–</w:t>
      </w:r>
      <w:r w:rsidRPr="009A3D6A">
        <w:rPr>
          <w:szCs w:val="28"/>
        </w:rPr>
        <w:t xml:space="preserve"> проекта </w:t>
      </w:r>
      <w:r w:rsidRPr="001A640E">
        <w:rPr>
          <w:szCs w:val="28"/>
        </w:rPr>
        <w:t>Генерального</w:t>
      </w:r>
      <w:r w:rsidRPr="009A3D6A">
        <w:rPr>
          <w:szCs w:val="28"/>
        </w:rPr>
        <w:t xml:space="preserve"> плана; </w:t>
      </w:r>
    </w:p>
    <w:p w14:paraId="2DE39A5A" w14:textId="77777777" w:rsidR="00A36E77" w:rsidRPr="009A3D6A" w:rsidRDefault="00A36E77" w:rsidP="00A36E77">
      <w:pPr>
        <w:spacing w:after="0" w:line="240" w:lineRule="auto"/>
        <w:ind w:firstLine="426"/>
        <w:jc w:val="both"/>
        <w:rPr>
          <w:szCs w:val="28"/>
        </w:rPr>
      </w:pPr>
      <w:r>
        <w:rPr>
          <w:szCs w:val="28"/>
        </w:rPr>
        <w:t>–</w:t>
      </w:r>
      <w:r w:rsidRPr="009A3D6A">
        <w:rPr>
          <w:szCs w:val="28"/>
        </w:rPr>
        <w:t xml:space="preserve"> результатов согласований; </w:t>
      </w:r>
    </w:p>
    <w:p w14:paraId="0FA530B6" w14:textId="77777777" w:rsidR="00A36E77" w:rsidRPr="009A3D6A" w:rsidRDefault="00A36E77" w:rsidP="00A36E77">
      <w:pPr>
        <w:spacing w:after="0" w:line="240" w:lineRule="auto"/>
        <w:ind w:firstLine="426"/>
        <w:jc w:val="both"/>
        <w:rPr>
          <w:szCs w:val="28"/>
        </w:rPr>
      </w:pPr>
      <w:r>
        <w:rPr>
          <w:szCs w:val="28"/>
        </w:rPr>
        <w:t>–</w:t>
      </w:r>
      <w:r w:rsidRPr="009A3D6A">
        <w:rPr>
          <w:szCs w:val="28"/>
        </w:rPr>
        <w:t xml:space="preserve"> протоколов </w:t>
      </w:r>
      <w:r>
        <w:rPr>
          <w:szCs w:val="28"/>
        </w:rPr>
        <w:t xml:space="preserve">общественных обсуждений или </w:t>
      </w:r>
      <w:r w:rsidRPr="009A3D6A">
        <w:rPr>
          <w:szCs w:val="28"/>
        </w:rPr>
        <w:t xml:space="preserve">публичных слушаний; </w:t>
      </w:r>
    </w:p>
    <w:p w14:paraId="4F4A6A91" w14:textId="77777777" w:rsidR="00A36E77" w:rsidRDefault="00A36E77" w:rsidP="00A36E77">
      <w:pPr>
        <w:spacing w:after="0" w:line="240" w:lineRule="auto"/>
        <w:ind w:firstLine="426"/>
        <w:jc w:val="both"/>
        <w:rPr>
          <w:szCs w:val="28"/>
        </w:rPr>
      </w:pPr>
      <w:r>
        <w:rPr>
          <w:szCs w:val="28"/>
        </w:rPr>
        <w:t>–</w:t>
      </w:r>
      <w:r w:rsidRPr="009A3D6A">
        <w:rPr>
          <w:szCs w:val="28"/>
        </w:rPr>
        <w:t xml:space="preserve"> заключения о результатах </w:t>
      </w:r>
      <w:r>
        <w:rPr>
          <w:szCs w:val="28"/>
        </w:rPr>
        <w:t xml:space="preserve">общественных обсуждений или </w:t>
      </w:r>
      <w:r w:rsidRPr="009A3D6A">
        <w:rPr>
          <w:szCs w:val="28"/>
        </w:rPr>
        <w:t xml:space="preserve">публичных слушаний. </w:t>
      </w:r>
    </w:p>
    <w:p w14:paraId="74E71C35" w14:textId="77777777" w:rsidR="00A36E77" w:rsidRPr="009A3D6A" w:rsidRDefault="00A36E77" w:rsidP="00A36E77">
      <w:pPr>
        <w:spacing w:after="0" w:line="240" w:lineRule="auto"/>
        <w:ind w:firstLine="426"/>
        <w:jc w:val="both"/>
        <w:rPr>
          <w:szCs w:val="28"/>
        </w:rPr>
      </w:pPr>
      <w:r w:rsidRPr="009A3D6A">
        <w:rPr>
          <w:szCs w:val="28"/>
        </w:rPr>
        <w:t>2.1</w:t>
      </w:r>
      <w:r>
        <w:rPr>
          <w:szCs w:val="28"/>
        </w:rPr>
        <w:t>9</w:t>
      </w:r>
      <w:r w:rsidRPr="009A3D6A">
        <w:rPr>
          <w:szCs w:val="28"/>
        </w:rPr>
        <w:t xml:space="preserve">. На основании представленных документов </w:t>
      </w:r>
      <w:r>
        <w:rPr>
          <w:szCs w:val="28"/>
        </w:rPr>
        <w:t>Г</w:t>
      </w:r>
      <w:r w:rsidRPr="009A3D6A">
        <w:rPr>
          <w:szCs w:val="28"/>
        </w:rPr>
        <w:t xml:space="preserve">лава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265711">
        <w:rPr>
          <w:szCs w:val="28"/>
        </w:rPr>
        <w:t xml:space="preserve"> </w:t>
      </w:r>
      <w:r w:rsidRPr="009A3D6A">
        <w:rPr>
          <w:szCs w:val="28"/>
        </w:rPr>
        <w:t xml:space="preserve">принимает решение о направлении проекта </w:t>
      </w:r>
      <w:r w:rsidRPr="00265711">
        <w:rPr>
          <w:szCs w:val="28"/>
        </w:rPr>
        <w:t>Генерального</w:t>
      </w:r>
      <w:r w:rsidRPr="009A3D6A">
        <w:rPr>
          <w:szCs w:val="28"/>
        </w:rPr>
        <w:t xml:space="preserve"> плана в </w:t>
      </w:r>
      <w:r>
        <w:rPr>
          <w:szCs w:val="28"/>
        </w:rPr>
        <w:t>Собрание представителей</w:t>
      </w:r>
      <w:r w:rsidRPr="009A3D6A">
        <w:rPr>
          <w:szCs w:val="28"/>
        </w:rPr>
        <w:t xml:space="preserve">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9A3D6A">
        <w:rPr>
          <w:szCs w:val="28"/>
        </w:rPr>
        <w:t xml:space="preserve"> для утверждения, либо о возвращении его на доработку. </w:t>
      </w:r>
    </w:p>
    <w:p w14:paraId="61320DCB" w14:textId="77777777" w:rsidR="00A36E77" w:rsidRPr="00EE160A" w:rsidRDefault="00A36E77" w:rsidP="00A36E77">
      <w:pPr>
        <w:spacing w:after="0" w:line="240" w:lineRule="auto"/>
        <w:ind w:firstLine="426"/>
        <w:jc w:val="both"/>
        <w:rPr>
          <w:szCs w:val="28"/>
        </w:rPr>
      </w:pPr>
      <w:r w:rsidRPr="00EE160A">
        <w:rPr>
          <w:szCs w:val="28"/>
        </w:rPr>
        <w:t>2.</w:t>
      </w:r>
      <w:r>
        <w:rPr>
          <w:szCs w:val="28"/>
        </w:rPr>
        <w:t>20</w:t>
      </w:r>
      <w:r w:rsidRPr="00EE160A">
        <w:rPr>
          <w:szCs w:val="28"/>
        </w:rPr>
        <w:t xml:space="preserve">. </w:t>
      </w:r>
      <w:r>
        <w:rPr>
          <w:szCs w:val="28"/>
        </w:rPr>
        <w:t>Собрание представителей</w:t>
      </w:r>
      <w:r w:rsidRPr="009A3D6A">
        <w:rPr>
          <w:szCs w:val="28"/>
        </w:rPr>
        <w:t xml:space="preserve">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265711">
        <w:rPr>
          <w:szCs w:val="28"/>
        </w:rPr>
        <w:t xml:space="preserve"> </w:t>
      </w:r>
      <w:r w:rsidRPr="009A3D6A">
        <w:rPr>
          <w:szCs w:val="28"/>
        </w:rPr>
        <w:t xml:space="preserve">с учетом протоколов </w:t>
      </w:r>
      <w:r>
        <w:rPr>
          <w:szCs w:val="28"/>
        </w:rPr>
        <w:t xml:space="preserve">общественных обсуждений или </w:t>
      </w:r>
      <w:r w:rsidRPr="009A3D6A">
        <w:rPr>
          <w:szCs w:val="28"/>
        </w:rPr>
        <w:t xml:space="preserve">публичных слушаний и заключения о результатах </w:t>
      </w:r>
      <w:r>
        <w:rPr>
          <w:szCs w:val="28"/>
        </w:rPr>
        <w:t xml:space="preserve">общественных обсуждений или </w:t>
      </w:r>
      <w:r w:rsidRPr="009A3D6A">
        <w:rPr>
          <w:szCs w:val="28"/>
        </w:rPr>
        <w:t xml:space="preserve">публичных слушаний принимает решение об утверждении </w:t>
      </w:r>
      <w:r w:rsidRPr="00443670">
        <w:rPr>
          <w:szCs w:val="28"/>
        </w:rPr>
        <w:t>Генерального</w:t>
      </w:r>
      <w:r w:rsidRPr="009A3D6A">
        <w:rPr>
          <w:szCs w:val="28"/>
        </w:rPr>
        <w:t xml:space="preserve"> плана либо о направлении его на доработку</w:t>
      </w:r>
      <w:r w:rsidRPr="00EE160A">
        <w:rPr>
          <w:szCs w:val="28"/>
        </w:rPr>
        <w:t>.</w:t>
      </w:r>
      <w:r w:rsidRPr="009A3D6A">
        <w:rPr>
          <w:szCs w:val="28"/>
        </w:rPr>
        <w:t xml:space="preserve"> </w:t>
      </w:r>
    </w:p>
    <w:p w14:paraId="58481E5B" w14:textId="77777777" w:rsidR="00A36E77" w:rsidRPr="00EE160A" w:rsidRDefault="00A36E77" w:rsidP="00A36E7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2.21. </w:t>
      </w:r>
      <w:r w:rsidRPr="00EE160A">
        <w:rPr>
          <w:rFonts w:ascii="Times New Roman" w:hAnsi="Times New Roman" w:cs="Times New Roman"/>
          <w:sz w:val="28"/>
          <w:szCs w:val="28"/>
        </w:rPr>
        <w:t xml:space="preserve">После утверждения Генерального плана </w:t>
      </w:r>
      <w:r>
        <w:rPr>
          <w:rFonts w:ascii="Times New Roman" w:hAnsi="Times New Roman"/>
          <w:sz w:val="28"/>
          <w:szCs w:val="28"/>
        </w:rPr>
        <w:t>А</w:t>
      </w:r>
      <w:r w:rsidRPr="009A3D6A">
        <w:rPr>
          <w:rFonts w:ascii="Times New Roman" w:hAnsi="Times New Roman"/>
          <w:sz w:val="28"/>
          <w:szCs w:val="28"/>
        </w:rPr>
        <w:t xml:space="preserve">дминистрация </w:t>
      </w:r>
      <w:r>
        <w:rPr>
          <w:rFonts w:ascii="Times New Roman" w:hAnsi="Times New Roman"/>
          <w:sz w:val="28"/>
          <w:szCs w:val="28"/>
        </w:rPr>
        <w:t>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EE160A">
        <w:rPr>
          <w:rFonts w:ascii="Times New Roman" w:hAnsi="Times New Roman" w:cs="Times New Roman"/>
          <w:sz w:val="28"/>
          <w:szCs w:val="28"/>
        </w:rPr>
        <w:t xml:space="preserve"> обеспечивает:</w:t>
      </w:r>
    </w:p>
    <w:p w14:paraId="61C15B54" w14:textId="77777777" w:rsidR="00A36E77" w:rsidRDefault="00A36E77" w:rsidP="00A36E77">
      <w:pPr>
        <w:pStyle w:val="ConsPlusNormal"/>
        <w:ind w:firstLine="426"/>
        <w:jc w:val="both"/>
        <w:rPr>
          <w:rFonts w:ascii="Times New Roman" w:hAnsi="Times New Roman" w:cs="Times New Roman"/>
          <w:sz w:val="28"/>
          <w:szCs w:val="28"/>
        </w:rPr>
      </w:pPr>
      <w:r w:rsidRPr="00EE160A">
        <w:rPr>
          <w:rFonts w:ascii="Times New Roman" w:hAnsi="Times New Roman" w:cs="Times New Roman"/>
          <w:sz w:val="28"/>
          <w:szCs w:val="28"/>
        </w:rPr>
        <w:t>–</w:t>
      </w:r>
      <w:r w:rsidRPr="009A3D6A">
        <w:rPr>
          <w:rFonts w:ascii="Times New Roman" w:hAnsi="Times New Roman" w:cs="Times New Roman"/>
          <w:sz w:val="28"/>
          <w:szCs w:val="28"/>
        </w:rPr>
        <w:t xml:space="preserve"> </w:t>
      </w:r>
      <w:r w:rsidRPr="00EE160A">
        <w:rPr>
          <w:rFonts w:ascii="Times New Roman" w:hAnsi="Times New Roman" w:cs="Times New Roman"/>
          <w:sz w:val="28"/>
          <w:szCs w:val="28"/>
        </w:rPr>
        <w:t>доступ к утвержденному Генеральному плану и материалам по их обоснованию в ФГИС ТП в срок, не превышающий десяти дней со дня его утверждения</w:t>
      </w:r>
      <w:r>
        <w:rPr>
          <w:rFonts w:ascii="Times New Roman" w:hAnsi="Times New Roman" w:cs="Times New Roman"/>
          <w:sz w:val="28"/>
          <w:szCs w:val="28"/>
        </w:rPr>
        <w:t>;</w:t>
      </w:r>
    </w:p>
    <w:p w14:paraId="51D9904A" w14:textId="77777777" w:rsidR="00A36E77" w:rsidRPr="00EE160A" w:rsidRDefault="00A36E77" w:rsidP="00A36E77">
      <w:pPr>
        <w:pStyle w:val="ConsPlusNormal"/>
        <w:ind w:firstLine="426"/>
        <w:jc w:val="both"/>
        <w:rPr>
          <w:rFonts w:ascii="Times New Roman" w:hAnsi="Times New Roman" w:cs="Times New Roman"/>
          <w:sz w:val="28"/>
          <w:szCs w:val="28"/>
        </w:rPr>
      </w:pPr>
      <w:r w:rsidRPr="00EE160A">
        <w:rPr>
          <w:rFonts w:ascii="Times New Roman" w:hAnsi="Times New Roman" w:cs="Times New Roman"/>
          <w:sz w:val="28"/>
          <w:szCs w:val="28"/>
        </w:rPr>
        <w:t>–</w:t>
      </w:r>
      <w:r>
        <w:rPr>
          <w:rFonts w:ascii="Times New Roman" w:hAnsi="Times New Roman" w:cs="Times New Roman"/>
          <w:b/>
          <w:sz w:val="28"/>
          <w:szCs w:val="28"/>
        </w:rPr>
        <w:t xml:space="preserve"> </w:t>
      </w:r>
      <w:r w:rsidRPr="00AD2620">
        <w:rPr>
          <w:rFonts w:ascii="Times New Roman" w:hAnsi="Times New Roman" w:cs="Times New Roman"/>
          <w:sz w:val="28"/>
          <w:szCs w:val="28"/>
        </w:rPr>
        <w:t>опубликование</w:t>
      </w:r>
      <w:r>
        <w:rPr>
          <w:rFonts w:ascii="Times New Roman" w:hAnsi="Times New Roman" w:cs="Times New Roman"/>
          <w:b/>
          <w:sz w:val="28"/>
          <w:szCs w:val="28"/>
        </w:rPr>
        <w:t xml:space="preserve"> </w:t>
      </w:r>
      <w:r w:rsidRPr="00F16344">
        <w:rPr>
          <w:rFonts w:ascii="Times New Roman" w:hAnsi="Times New Roman" w:cs="Times New Roman"/>
          <w:sz w:val="28"/>
          <w:szCs w:val="28"/>
        </w:rPr>
        <w:t>в печатном средстве массовой информации «</w:t>
      </w:r>
      <w:r>
        <w:rPr>
          <w:rFonts w:ascii="Times New Roman" w:hAnsi="Times New Roman" w:cs="Times New Roman"/>
          <w:sz w:val="28"/>
          <w:szCs w:val="28"/>
        </w:rPr>
        <w:t>Вестник Подгорного</w:t>
      </w:r>
      <w:r w:rsidRPr="00AD2620">
        <w:rPr>
          <w:rFonts w:ascii="Times New Roman" w:hAnsi="Times New Roman" w:cs="Times New Roman"/>
          <w:sz w:val="28"/>
          <w:szCs w:val="28"/>
        </w:rPr>
        <w:t>» и размещению на</w:t>
      </w:r>
      <w:r w:rsidRPr="00F16344">
        <w:rPr>
          <w:rFonts w:ascii="Times New Roman" w:hAnsi="Times New Roman" w:cs="Times New Roman"/>
          <w:sz w:val="28"/>
          <w:szCs w:val="28"/>
        </w:rPr>
        <w:t xml:space="preserve"> официальном сайте </w:t>
      </w:r>
      <w:r>
        <w:rPr>
          <w:rFonts w:ascii="Times New Roman" w:hAnsi="Times New Roman" w:cs="Times New Roman"/>
          <w:sz w:val="28"/>
          <w:szCs w:val="28"/>
        </w:rPr>
        <w:t>А</w:t>
      </w:r>
      <w:r w:rsidRPr="00F1634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Кинель-Черкасского района </w:t>
      </w:r>
      <w:r w:rsidRPr="00F16344">
        <w:rPr>
          <w:rFonts w:ascii="Times New Roman" w:hAnsi="Times New Roman" w:cs="Times New Roman"/>
          <w:sz w:val="28"/>
          <w:szCs w:val="28"/>
        </w:rPr>
        <w:t>в информационно-телекоммуникационной сети «Интернет</w:t>
      </w:r>
      <w:r w:rsidRPr="00BA4ECB">
        <w:rPr>
          <w:rFonts w:ascii="Times New Roman" w:hAnsi="Times New Roman" w:cs="Times New Roman"/>
          <w:b/>
          <w:sz w:val="28"/>
          <w:szCs w:val="28"/>
        </w:rPr>
        <w:t>»</w:t>
      </w:r>
      <w:r>
        <w:rPr>
          <w:rFonts w:ascii="Times New Roman" w:hAnsi="Times New Roman" w:cs="Times New Roman"/>
          <w:sz w:val="28"/>
          <w:szCs w:val="28"/>
        </w:rPr>
        <w:t>;</w:t>
      </w:r>
    </w:p>
    <w:p w14:paraId="22813A81" w14:textId="77777777" w:rsidR="00A36E77" w:rsidRPr="00EE160A" w:rsidRDefault="00A36E77" w:rsidP="00A36E77">
      <w:pPr>
        <w:pStyle w:val="ConsPlusNormal"/>
        <w:ind w:firstLine="426"/>
        <w:jc w:val="both"/>
        <w:rPr>
          <w:rFonts w:ascii="Times New Roman" w:hAnsi="Times New Roman" w:cs="Times New Roman"/>
          <w:sz w:val="28"/>
          <w:szCs w:val="28"/>
        </w:rPr>
      </w:pPr>
      <w:r w:rsidRPr="00EE160A">
        <w:rPr>
          <w:rFonts w:ascii="Times New Roman" w:hAnsi="Times New Roman" w:cs="Times New Roman"/>
          <w:sz w:val="28"/>
          <w:szCs w:val="28"/>
        </w:rPr>
        <w:t xml:space="preserve">– направление в </w:t>
      </w:r>
      <w:r>
        <w:rPr>
          <w:rFonts w:ascii="Times New Roman" w:hAnsi="Times New Roman" w:cs="Times New Roman"/>
          <w:sz w:val="28"/>
          <w:szCs w:val="28"/>
        </w:rPr>
        <w:t>министерство строительства Самарской области</w:t>
      </w:r>
      <w:r w:rsidRPr="00EE160A">
        <w:rPr>
          <w:rFonts w:ascii="Times New Roman" w:hAnsi="Times New Roman" w:cs="Times New Roman"/>
          <w:sz w:val="28"/>
          <w:szCs w:val="28"/>
        </w:rPr>
        <w:t xml:space="preserve"> копию Генерального плана на бумажном или электронном носителе в двухнедельный срок после его утверждения.</w:t>
      </w:r>
    </w:p>
    <w:p w14:paraId="52AE359D" w14:textId="77777777" w:rsidR="00A36E77" w:rsidRDefault="00A36E77" w:rsidP="00A36E77">
      <w:pPr>
        <w:pStyle w:val="ConsPlusNormal"/>
        <w:ind w:firstLine="426"/>
        <w:jc w:val="both"/>
        <w:rPr>
          <w:rFonts w:ascii="Times New Roman" w:hAnsi="Times New Roman" w:cs="Times New Roman"/>
          <w:sz w:val="28"/>
          <w:szCs w:val="28"/>
        </w:rPr>
      </w:pPr>
      <w:r>
        <w:rPr>
          <w:rFonts w:ascii="Times New Roman" w:hAnsi="Times New Roman"/>
          <w:sz w:val="28"/>
          <w:szCs w:val="28"/>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w:t>
      </w:r>
      <w:r w:rsidRPr="00B251AD">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пяти</w:t>
      </w:r>
      <w:r w:rsidRPr="00EE160A">
        <w:rPr>
          <w:rFonts w:ascii="Times New Roman" w:hAnsi="Times New Roman" w:cs="Times New Roman"/>
          <w:sz w:val="28"/>
          <w:szCs w:val="28"/>
        </w:rPr>
        <w:t xml:space="preserve"> дней со дня его утверждения</w:t>
      </w:r>
      <w:r>
        <w:rPr>
          <w:rFonts w:ascii="Times New Roman" w:hAnsi="Times New Roman" w:cs="Times New Roman"/>
          <w:sz w:val="28"/>
          <w:szCs w:val="28"/>
        </w:rPr>
        <w:t>;</w:t>
      </w:r>
    </w:p>
    <w:p w14:paraId="2BE4C41F" w14:textId="77777777" w:rsidR="00A36E77" w:rsidRDefault="00A36E77" w:rsidP="00A36E77">
      <w:pPr>
        <w:spacing w:after="0" w:line="240" w:lineRule="auto"/>
        <w:jc w:val="center"/>
        <w:rPr>
          <w:szCs w:val="28"/>
        </w:rPr>
      </w:pPr>
      <w:r w:rsidRPr="009A3D6A">
        <w:rPr>
          <w:szCs w:val="28"/>
        </w:rPr>
        <w:t xml:space="preserve">3. Совместная подготовка проекта </w:t>
      </w:r>
      <w:r w:rsidRPr="00264D31">
        <w:rPr>
          <w:szCs w:val="28"/>
        </w:rPr>
        <w:t>Генерального</w:t>
      </w:r>
      <w:r w:rsidRPr="009A3D6A">
        <w:rPr>
          <w:szCs w:val="28"/>
        </w:rPr>
        <w:t xml:space="preserve"> плана</w:t>
      </w:r>
    </w:p>
    <w:p w14:paraId="3823196D" w14:textId="6E4D7094" w:rsidR="00A36E77" w:rsidRPr="009A3D6A" w:rsidRDefault="00A36E77" w:rsidP="00A36E77">
      <w:pPr>
        <w:spacing w:after="0" w:line="240" w:lineRule="auto"/>
        <w:ind w:firstLine="426"/>
        <w:jc w:val="both"/>
        <w:rPr>
          <w:szCs w:val="28"/>
        </w:rPr>
      </w:pPr>
      <w:r w:rsidRPr="009A3D6A">
        <w:rPr>
          <w:szCs w:val="28"/>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w:t>
      </w:r>
      <w:r w:rsidRPr="00264D31">
        <w:rPr>
          <w:szCs w:val="28"/>
        </w:rPr>
        <w:t xml:space="preserve">может </w:t>
      </w:r>
      <w:r w:rsidRPr="009A3D6A">
        <w:rPr>
          <w:szCs w:val="28"/>
        </w:rPr>
        <w:t>осуществля</w:t>
      </w:r>
      <w:r w:rsidRPr="00264D31">
        <w:rPr>
          <w:szCs w:val="28"/>
        </w:rPr>
        <w:t>ть</w:t>
      </w:r>
      <w:r w:rsidRPr="009A3D6A">
        <w:rPr>
          <w:szCs w:val="28"/>
        </w:rPr>
        <w:t>ся совместная подготовка проекта</w:t>
      </w:r>
      <w:r w:rsidRPr="00264D31">
        <w:rPr>
          <w:szCs w:val="28"/>
        </w:rPr>
        <w:t xml:space="preserve"> Генерального плана</w:t>
      </w:r>
      <w:r w:rsidRPr="009A3D6A">
        <w:rPr>
          <w:szCs w:val="28"/>
        </w:rPr>
        <w:t xml:space="preserve">. </w:t>
      </w:r>
    </w:p>
    <w:p w14:paraId="359344BD" w14:textId="77777777" w:rsidR="00A36E77" w:rsidRPr="009A3D6A" w:rsidRDefault="00A36E77" w:rsidP="00A36E77">
      <w:pPr>
        <w:spacing w:after="0" w:line="240" w:lineRule="auto"/>
        <w:ind w:firstLine="426"/>
        <w:jc w:val="both"/>
        <w:rPr>
          <w:szCs w:val="28"/>
        </w:rPr>
      </w:pPr>
      <w:r w:rsidRPr="009A3D6A">
        <w:rPr>
          <w:szCs w:val="28"/>
        </w:rPr>
        <w:lastRenderedPageBreak/>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6DC0CDD7" w14:textId="77777777" w:rsidR="00A36E77" w:rsidRPr="009A3D6A" w:rsidRDefault="00A36E77" w:rsidP="00A36E77">
      <w:pPr>
        <w:spacing w:after="0" w:line="240" w:lineRule="auto"/>
        <w:ind w:firstLine="426"/>
        <w:jc w:val="both"/>
        <w:rPr>
          <w:szCs w:val="28"/>
        </w:rPr>
      </w:pPr>
      <w:r w:rsidRPr="009A3D6A">
        <w:rPr>
          <w:szCs w:val="28"/>
        </w:rPr>
        <w:t>3.3. Совместная подготовка проектов документов территориального планирования осуществляется в соответствии с требованиями ст</w:t>
      </w:r>
      <w:r w:rsidRPr="00264D31">
        <w:rPr>
          <w:szCs w:val="28"/>
        </w:rPr>
        <w:t>атьи</w:t>
      </w:r>
      <w:r w:rsidRPr="009A3D6A">
        <w:rPr>
          <w:szCs w:val="28"/>
        </w:rPr>
        <w:t xml:space="preserve">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250652AD" w14:textId="59342265" w:rsidR="00A36E77" w:rsidRPr="009A3D6A" w:rsidRDefault="00A36E77" w:rsidP="00064622">
      <w:pPr>
        <w:spacing w:after="0" w:line="240" w:lineRule="auto"/>
        <w:ind w:firstLine="709"/>
        <w:rPr>
          <w:szCs w:val="28"/>
        </w:rPr>
      </w:pPr>
      <w:r w:rsidRPr="009A3D6A">
        <w:rPr>
          <w:szCs w:val="28"/>
        </w:rPr>
        <w:t xml:space="preserve">  4. Порядок подготовки </w:t>
      </w:r>
      <w:r>
        <w:rPr>
          <w:szCs w:val="28"/>
        </w:rPr>
        <w:t xml:space="preserve">изменений </w:t>
      </w:r>
      <w:r w:rsidRPr="009A3D6A">
        <w:rPr>
          <w:szCs w:val="28"/>
        </w:rPr>
        <w:t xml:space="preserve">и внесения изменений в </w:t>
      </w:r>
      <w:r w:rsidRPr="00964C39">
        <w:rPr>
          <w:szCs w:val="28"/>
        </w:rPr>
        <w:t>Генеральный</w:t>
      </w:r>
      <w:r w:rsidRPr="009A3D6A">
        <w:rPr>
          <w:szCs w:val="28"/>
        </w:rPr>
        <w:t xml:space="preserve"> план </w:t>
      </w:r>
    </w:p>
    <w:p w14:paraId="20F40636" w14:textId="45C6AB56" w:rsidR="00A36E77" w:rsidRPr="009A3D6A" w:rsidRDefault="00A36E77" w:rsidP="00A36E77">
      <w:pPr>
        <w:spacing w:after="0" w:line="240" w:lineRule="auto"/>
        <w:ind w:firstLine="426"/>
        <w:jc w:val="both"/>
        <w:rPr>
          <w:szCs w:val="28"/>
        </w:rPr>
      </w:pPr>
      <w:r w:rsidRPr="009A3D6A">
        <w:rPr>
          <w:szCs w:val="28"/>
        </w:rPr>
        <w:t xml:space="preserve">4.1. Основаниями для обязательного внесения изменений в </w:t>
      </w:r>
      <w:r w:rsidRPr="00185D7C">
        <w:rPr>
          <w:szCs w:val="28"/>
        </w:rPr>
        <w:t>Генеральный</w:t>
      </w:r>
      <w:r w:rsidRPr="009A3D6A">
        <w:rPr>
          <w:szCs w:val="28"/>
        </w:rPr>
        <w:t xml:space="preserve"> план являются: </w:t>
      </w:r>
    </w:p>
    <w:p w14:paraId="4C9F0814" w14:textId="77777777" w:rsidR="00A36E77" w:rsidRPr="009A3D6A" w:rsidRDefault="00A36E77" w:rsidP="00A36E77">
      <w:pPr>
        <w:spacing w:after="0" w:line="240" w:lineRule="auto"/>
        <w:ind w:firstLine="426"/>
        <w:jc w:val="both"/>
        <w:rPr>
          <w:szCs w:val="28"/>
        </w:rPr>
      </w:pPr>
      <w:r w:rsidRPr="00185D7C">
        <w:rPr>
          <w:szCs w:val="28"/>
        </w:rPr>
        <w:t xml:space="preserve">– </w:t>
      </w:r>
      <w:r w:rsidRPr="009A3D6A">
        <w:rPr>
          <w:szCs w:val="28"/>
        </w:rPr>
        <w:t xml:space="preserve">несоответствие </w:t>
      </w:r>
      <w:r w:rsidRPr="00185D7C">
        <w:rPr>
          <w:szCs w:val="28"/>
        </w:rPr>
        <w:t>Генерального</w:t>
      </w:r>
      <w:r w:rsidRPr="009A3D6A">
        <w:rPr>
          <w:szCs w:val="28"/>
        </w:rPr>
        <w:t xml:space="preserve"> плана законодательству о градостроительной деятельности Российской Федерации, </w:t>
      </w:r>
      <w:r w:rsidRPr="00185D7C">
        <w:rPr>
          <w:szCs w:val="28"/>
        </w:rPr>
        <w:t xml:space="preserve">законодательству </w:t>
      </w:r>
      <w:r>
        <w:rPr>
          <w:szCs w:val="28"/>
        </w:rPr>
        <w:t>Самарской области</w:t>
      </w:r>
      <w:r w:rsidRPr="009A3D6A">
        <w:rPr>
          <w:szCs w:val="28"/>
        </w:rPr>
        <w:t xml:space="preserve">; </w:t>
      </w:r>
    </w:p>
    <w:p w14:paraId="0C05C587" w14:textId="77777777" w:rsidR="00A36E77" w:rsidRPr="007C7118" w:rsidRDefault="00A36E77" w:rsidP="00A36E77">
      <w:pPr>
        <w:spacing w:after="0" w:line="240" w:lineRule="auto"/>
        <w:ind w:firstLine="426"/>
        <w:jc w:val="both"/>
        <w:rPr>
          <w:szCs w:val="28"/>
        </w:rPr>
      </w:pPr>
      <w:r w:rsidRPr="007C7118">
        <w:rPr>
          <w:szCs w:val="28"/>
        </w:rPr>
        <w:t xml:space="preserve">– </w:t>
      </w:r>
      <w:r w:rsidRPr="009A3D6A">
        <w:rPr>
          <w:szCs w:val="28"/>
        </w:rPr>
        <w:t xml:space="preserve">несоответствие </w:t>
      </w:r>
      <w:r w:rsidRPr="007C7118">
        <w:rPr>
          <w:szCs w:val="28"/>
        </w:rPr>
        <w:t>Генерального</w:t>
      </w:r>
      <w:r w:rsidRPr="009A3D6A">
        <w:rPr>
          <w:szCs w:val="28"/>
        </w:rPr>
        <w:t xml:space="preserve"> плана </w:t>
      </w:r>
      <w:r w:rsidRPr="007C7118">
        <w:rPr>
          <w:szCs w:val="28"/>
        </w:rPr>
        <w:t xml:space="preserve">схеме </w:t>
      </w:r>
      <w:r w:rsidRPr="009A3D6A">
        <w:rPr>
          <w:szCs w:val="28"/>
        </w:rPr>
        <w:t xml:space="preserve">территориального планирования Российской Федерации </w:t>
      </w:r>
      <w:r>
        <w:rPr>
          <w:szCs w:val="28"/>
        </w:rPr>
        <w:t>и</w:t>
      </w:r>
      <w:r w:rsidRPr="007C7118">
        <w:rPr>
          <w:szCs w:val="28"/>
        </w:rPr>
        <w:t xml:space="preserve"> схеме территориального планирования </w:t>
      </w:r>
      <w:r>
        <w:rPr>
          <w:szCs w:val="28"/>
        </w:rPr>
        <w:t>Самарской области</w:t>
      </w:r>
      <w:r w:rsidRPr="009A3D6A">
        <w:rPr>
          <w:szCs w:val="28"/>
        </w:rPr>
        <w:t xml:space="preserve">; </w:t>
      </w:r>
    </w:p>
    <w:p w14:paraId="547792D9" w14:textId="77777777" w:rsidR="00A36E77" w:rsidRPr="007C7118" w:rsidRDefault="00A36E77" w:rsidP="00A36E77">
      <w:pPr>
        <w:spacing w:after="0" w:line="240" w:lineRule="auto"/>
        <w:ind w:firstLine="426"/>
        <w:jc w:val="both"/>
        <w:rPr>
          <w:szCs w:val="28"/>
        </w:rPr>
      </w:pPr>
      <w:r w:rsidRPr="007C7118">
        <w:rPr>
          <w:szCs w:val="28"/>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w:t>
      </w:r>
      <w:r>
        <w:rPr>
          <w:szCs w:val="28"/>
        </w:rPr>
        <w:t xml:space="preserve">бъектов федерального значения, </w:t>
      </w:r>
      <w:r w:rsidRPr="007C7118">
        <w:rPr>
          <w:szCs w:val="28"/>
        </w:rPr>
        <w:t>объектов регионального значения</w:t>
      </w:r>
      <w:r>
        <w:rPr>
          <w:szCs w:val="28"/>
        </w:rPr>
        <w:t>;</w:t>
      </w:r>
    </w:p>
    <w:p w14:paraId="0A4981A0" w14:textId="77777777" w:rsidR="00A36E77" w:rsidRDefault="00A36E77" w:rsidP="00A36E77">
      <w:pPr>
        <w:spacing w:after="0" w:line="240" w:lineRule="auto"/>
        <w:ind w:firstLine="426"/>
        <w:jc w:val="both"/>
        <w:rPr>
          <w:szCs w:val="28"/>
        </w:rPr>
      </w:pPr>
      <w:r w:rsidRPr="007C7118">
        <w:rPr>
          <w:szCs w:val="28"/>
        </w:rPr>
        <w:t xml:space="preserve">– </w:t>
      </w:r>
      <w:r w:rsidRPr="009A3D6A">
        <w:rPr>
          <w:szCs w:val="28"/>
        </w:rPr>
        <w:t xml:space="preserve"> утверждение </w:t>
      </w:r>
      <w:r w:rsidRPr="007C7118">
        <w:rPr>
          <w:szCs w:val="28"/>
        </w:rPr>
        <w:t>отраслевых документов стратегического планирования Российской Ф</w:t>
      </w:r>
      <w:r w:rsidRPr="0064559C">
        <w:rPr>
          <w:szCs w:val="28"/>
        </w:rPr>
        <w:t xml:space="preserve">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w:t>
      </w:r>
      <w:r w:rsidRPr="009A3D6A">
        <w:rPr>
          <w:szCs w:val="28"/>
        </w:rPr>
        <w:t>подлежащих отображению в Генеральном плане, но не предусмотренных им</w:t>
      </w:r>
      <w:r>
        <w:rPr>
          <w:szCs w:val="28"/>
        </w:rPr>
        <w:t>;</w:t>
      </w:r>
    </w:p>
    <w:p w14:paraId="40FE9517" w14:textId="77777777" w:rsidR="00A36E77" w:rsidRPr="009A3D6A" w:rsidRDefault="00A36E77" w:rsidP="00A36E77">
      <w:pPr>
        <w:spacing w:after="0" w:line="240" w:lineRule="auto"/>
        <w:ind w:firstLine="426"/>
        <w:jc w:val="both"/>
        <w:rPr>
          <w:szCs w:val="28"/>
        </w:rPr>
      </w:pPr>
      <w:r w:rsidRPr="007C7118">
        <w:rPr>
          <w:szCs w:val="28"/>
        </w:rPr>
        <w:t xml:space="preserve">– </w:t>
      </w:r>
      <w:r w:rsidRPr="009A3D6A">
        <w:rPr>
          <w:szCs w:val="28"/>
        </w:rPr>
        <w:t>реш</w:t>
      </w:r>
      <w:r>
        <w:rPr>
          <w:szCs w:val="28"/>
        </w:rPr>
        <w:t>ения судов</w:t>
      </w:r>
      <w:r w:rsidRPr="009A3D6A">
        <w:rPr>
          <w:szCs w:val="28"/>
        </w:rPr>
        <w:t xml:space="preserve">. </w:t>
      </w:r>
    </w:p>
    <w:p w14:paraId="01AA7584" w14:textId="77777777" w:rsidR="00A36E77" w:rsidRPr="009A3D6A" w:rsidRDefault="00A36E77" w:rsidP="00A36E77">
      <w:pPr>
        <w:spacing w:after="0" w:line="240" w:lineRule="auto"/>
        <w:ind w:firstLine="426"/>
        <w:jc w:val="both"/>
        <w:rPr>
          <w:szCs w:val="28"/>
        </w:rPr>
      </w:pPr>
      <w:r w:rsidRPr="009A3D6A">
        <w:rPr>
          <w:szCs w:val="28"/>
        </w:rPr>
        <w:t xml:space="preserve">4.2. С предложениями о внесении изменений в утвержденный </w:t>
      </w:r>
      <w:r w:rsidRPr="0064559C">
        <w:rPr>
          <w:szCs w:val="28"/>
        </w:rPr>
        <w:t>Генеральный</w:t>
      </w:r>
      <w:r w:rsidRPr="009A3D6A">
        <w:rPr>
          <w:szCs w:val="28"/>
        </w:rPr>
        <w:t xml:space="preserve"> план к </w:t>
      </w:r>
      <w:r>
        <w:rPr>
          <w:szCs w:val="28"/>
        </w:rPr>
        <w:t>Г</w:t>
      </w:r>
      <w:r w:rsidRPr="009A3D6A">
        <w:rPr>
          <w:szCs w:val="28"/>
        </w:rPr>
        <w:t xml:space="preserve">лаве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64559C">
        <w:rPr>
          <w:szCs w:val="28"/>
        </w:rPr>
        <w:t xml:space="preserve"> </w:t>
      </w:r>
      <w:r w:rsidRPr="009A3D6A">
        <w:rPr>
          <w:szCs w:val="28"/>
        </w:rPr>
        <w:t xml:space="preserve">могут обратиться: </w:t>
      </w:r>
    </w:p>
    <w:p w14:paraId="036AFA7C" w14:textId="77777777" w:rsidR="00A36E77" w:rsidRPr="009A3D6A" w:rsidRDefault="00A36E77" w:rsidP="00A36E77">
      <w:pPr>
        <w:spacing w:after="0" w:line="240" w:lineRule="auto"/>
        <w:ind w:firstLine="426"/>
        <w:rPr>
          <w:szCs w:val="28"/>
        </w:rPr>
      </w:pPr>
      <w:r w:rsidRPr="00185D7C">
        <w:rPr>
          <w:szCs w:val="28"/>
        </w:rPr>
        <w:t>–</w:t>
      </w:r>
      <w:r>
        <w:rPr>
          <w:szCs w:val="28"/>
        </w:rPr>
        <w:t xml:space="preserve"> </w:t>
      </w:r>
      <w:r w:rsidRPr="009A3D6A">
        <w:rPr>
          <w:szCs w:val="28"/>
        </w:rPr>
        <w:t xml:space="preserve">органы государственной власти Российской Федерации; </w:t>
      </w:r>
    </w:p>
    <w:p w14:paraId="3A181D00" w14:textId="77777777" w:rsidR="00A36E77" w:rsidRPr="009A3D6A" w:rsidRDefault="00A36E77" w:rsidP="00A36E77">
      <w:pPr>
        <w:spacing w:after="0" w:line="240" w:lineRule="auto"/>
        <w:ind w:firstLine="426"/>
        <w:rPr>
          <w:szCs w:val="28"/>
        </w:rPr>
      </w:pPr>
      <w:r w:rsidRPr="00185D7C">
        <w:rPr>
          <w:szCs w:val="28"/>
        </w:rPr>
        <w:t>–</w:t>
      </w:r>
      <w:r w:rsidRPr="009A3D6A">
        <w:rPr>
          <w:szCs w:val="28"/>
        </w:rPr>
        <w:t xml:space="preserve"> органы государственной власти </w:t>
      </w:r>
      <w:r>
        <w:rPr>
          <w:szCs w:val="28"/>
        </w:rPr>
        <w:t>Самарской области</w:t>
      </w:r>
      <w:r w:rsidRPr="009A3D6A">
        <w:rPr>
          <w:szCs w:val="28"/>
        </w:rPr>
        <w:t xml:space="preserve">; </w:t>
      </w:r>
    </w:p>
    <w:p w14:paraId="4A1D4B14" w14:textId="07E1CC8E" w:rsidR="00A36E77" w:rsidRDefault="00A36E77" w:rsidP="00A36E77">
      <w:pPr>
        <w:spacing w:after="0" w:line="240" w:lineRule="auto"/>
        <w:ind w:firstLine="426"/>
        <w:jc w:val="both"/>
        <w:rPr>
          <w:szCs w:val="28"/>
        </w:rPr>
      </w:pPr>
      <w:r w:rsidRPr="00185D7C">
        <w:rPr>
          <w:szCs w:val="28"/>
        </w:rPr>
        <w:t>–</w:t>
      </w:r>
      <w:r w:rsidRPr="009A3D6A">
        <w:rPr>
          <w:szCs w:val="28"/>
        </w:rPr>
        <w:t xml:space="preserve"> орган </w:t>
      </w:r>
      <w:r w:rsidRPr="00A87C99">
        <w:rPr>
          <w:szCs w:val="28"/>
        </w:rPr>
        <w:t>местного самоуправления 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A87C99">
        <w:rPr>
          <w:szCs w:val="28"/>
        </w:rPr>
        <w:t>;</w:t>
      </w:r>
    </w:p>
    <w:p w14:paraId="7C711CC1" w14:textId="773C5695" w:rsidR="00A36E77" w:rsidRDefault="00A36E77" w:rsidP="00A36E77">
      <w:pPr>
        <w:spacing w:after="0" w:line="240" w:lineRule="auto"/>
        <w:ind w:firstLine="426"/>
        <w:jc w:val="both"/>
        <w:rPr>
          <w:szCs w:val="28"/>
        </w:rPr>
      </w:pPr>
      <w:r w:rsidRPr="00A87C99">
        <w:rPr>
          <w:szCs w:val="28"/>
        </w:rPr>
        <w:t>– органы местного самоуправления муниципальных образований, имеющих общую</w:t>
      </w:r>
    </w:p>
    <w:p w14:paraId="60D28C1C" w14:textId="1ACEEFB4" w:rsidR="00A36E77" w:rsidRDefault="00A36E77" w:rsidP="00A36E77">
      <w:pPr>
        <w:spacing w:after="0" w:line="240" w:lineRule="auto"/>
        <w:jc w:val="both"/>
        <w:rPr>
          <w:szCs w:val="28"/>
        </w:rPr>
      </w:pPr>
      <w:r w:rsidRPr="00A87C99">
        <w:rPr>
          <w:szCs w:val="28"/>
        </w:rPr>
        <w:t xml:space="preserve">границу с сельским поселением </w:t>
      </w:r>
      <w:r w:rsidRPr="00E62993">
        <w:rPr>
          <w:szCs w:val="28"/>
        </w:rPr>
        <w:t>Подгорное</w:t>
      </w:r>
      <w:r>
        <w:rPr>
          <w:szCs w:val="28"/>
        </w:rPr>
        <w:t xml:space="preserve"> муниципального района Кинель-</w:t>
      </w:r>
      <w:r>
        <w:rPr>
          <w:szCs w:val="28"/>
        </w:rPr>
        <w:t>Черкасс-</w:t>
      </w:r>
    </w:p>
    <w:p w14:paraId="0225C124" w14:textId="5278B554" w:rsidR="00A36E77" w:rsidRDefault="00A36E77" w:rsidP="00A36E77">
      <w:pPr>
        <w:spacing w:after="0" w:line="240" w:lineRule="auto"/>
        <w:ind w:firstLine="426"/>
        <w:jc w:val="both"/>
        <w:rPr>
          <w:szCs w:val="28"/>
        </w:rPr>
      </w:pPr>
      <w:r>
        <w:rPr>
          <w:szCs w:val="28"/>
        </w:rPr>
        <w:t>кий;</w:t>
      </w:r>
    </w:p>
    <w:p w14:paraId="0F4DE228" w14:textId="0FCE8DE2" w:rsidR="00A36E77" w:rsidRPr="00A87C99" w:rsidRDefault="00A36E77" w:rsidP="00A36E77">
      <w:pPr>
        <w:spacing w:after="0" w:line="240" w:lineRule="auto"/>
        <w:ind w:firstLine="426"/>
        <w:jc w:val="both"/>
        <w:rPr>
          <w:szCs w:val="28"/>
        </w:rPr>
      </w:pPr>
      <w:r w:rsidRPr="00A87C99">
        <w:rPr>
          <w:szCs w:val="28"/>
        </w:rPr>
        <w:t xml:space="preserve">– заинтересованные физические и юридические лица. </w:t>
      </w:r>
    </w:p>
    <w:p w14:paraId="39E9DFCA" w14:textId="77777777" w:rsidR="00A36E77" w:rsidRPr="00A87C99" w:rsidRDefault="00A36E77" w:rsidP="00A36E77">
      <w:pPr>
        <w:spacing w:after="0" w:line="240" w:lineRule="auto"/>
        <w:ind w:firstLine="426"/>
        <w:jc w:val="both"/>
        <w:rPr>
          <w:szCs w:val="28"/>
        </w:rPr>
      </w:pPr>
      <w:r w:rsidRPr="00A87C99">
        <w:rPr>
          <w:szCs w:val="28"/>
        </w:rPr>
        <w:lastRenderedPageBreak/>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5C3B1841" w14:textId="77777777" w:rsidR="00A36E77" w:rsidRPr="00A87C99" w:rsidRDefault="00A36E77" w:rsidP="00A36E77">
      <w:pPr>
        <w:spacing w:after="0" w:line="240" w:lineRule="auto"/>
        <w:ind w:firstLine="426"/>
        <w:jc w:val="both"/>
        <w:rPr>
          <w:szCs w:val="28"/>
        </w:rPr>
      </w:pPr>
      <w:r w:rsidRPr="00A87C99">
        <w:rPr>
          <w:szCs w:val="28"/>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A87C99">
        <w:rPr>
          <w:szCs w:val="28"/>
        </w:rPr>
        <w:t>.</w:t>
      </w:r>
    </w:p>
    <w:p w14:paraId="621E6794" w14:textId="77777777" w:rsidR="00A36E77" w:rsidRPr="00A87C99" w:rsidRDefault="00A36E77" w:rsidP="00A36E77">
      <w:pPr>
        <w:spacing w:after="0" w:line="240" w:lineRule="auto"/>
        <w:ind w:firstLine="426"/>
        <w:jc w:val="both"/>
        <w:rPr>
          <w:szCs w:val="28"/>
        </w:rPr>
      </w:pPr>
      <w:r w:rsidRPr="00A87C99">
        <w:rPr>
          <w:szCs w:val="28"/>
        </w:rPr>
        <w:t xml:space="preserve">4.5. Процедура внесения изменений в Генеральный план осуществляется в порядке, предусмотренном разделом 2 настоящего Порядка. </w:t>
      </w:r>
    </w:p>
    <w:p w14:paraId="0066C3C0" w14:textId="53A351C7" w:rsidR="00A36E77" w:rsidRPr="00A87C99" w:rsidRDefault="00A36E77" w:rsidP="00064622">
      <w:pPr>
        <w:spacing w:after="0" w:line="240" w:lineRule="auto"/>
        <w:jc w:val="center"/>
        <w:rPr>
          <w:szCs w:val="28"/>
        </w:rPr>
      </w:pPr>
      <w:r w:rsidRPr="00A87C99">
        <w:rPr>
          <w:szCs w:val="28"/>
        </w:rPr>
        <w:t>5. Реализация Генерального плана</w:t>
      </w:r>
    </w:p>
    <w:p w14:paraId="4BD9BD38" w14:textId="5015AB2E" w:rsidR="00A36E77" w:rsidRPr="00A87C99" w:rsidRDefault="00A36E77" w:rsidP="00A36E77">
      <w:pPr>
        <w:spacing w:after="0" w:line="240" w:lineRule="auto"/>
        <w:ind w:firstLine="426"/>
        <w:rPr>
          <w:szCs w:val="28"/>
        </w:rPr>
      </w:pPr>
      <w:r w:rsidRPr="00A87C99">
        <w:rPr>
          <w:szCs w:val="28"/>
        </w:rPr>
        <w:t>1. Реализация Генерального плана осуществляется путем:</w:t>
      </w:r>
    </w:p>
    <w:p w14:paraId="7B3CE9A4" w14:textId="77777777" w:rsidR="00A36E77" w:rsidRPr="00A87C99" w:rsidRDefault="00A36E77" w:rsidP="00A36E77">
      <w:pPr>
        <w:pStyle w:val="ConsPlusNormal"/>
        <w:ind w:firstLine="426"/>
        <w:jc w:val="both"/>
        <w:rPr>
          <w:rFonts w:ascii="Times New Roman" w:hAnsi="Times New Roman" w:cs="Times New Roman"/>
          <w:sz w:val="28"/>
          <w:szCs w:val="28"/>
        </w:rPr>
      </w:pPr>
      <w:r w:rsidRPr="00A87C99">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14:paraId="6ADC24FF" w14:textId="77777777" w:rsidR="00A36E77" w:rsidRPr="00A87C99" w:rsidRDefault="00A36E77" w:rsidP="00A36E77">
      <w:pPr>
        <w:pStyle w:val="ConsPlusNormal"/>
        <w:ind w:firstLine="426"/>
        <w:jc w:val="both"/>
        <w:rPr>
          <w:rFonts w:ascii="Times New Roman" w:hAnsi="Times New Roman" w:cs="Times New Roman"/>
          <w:sz w:val="28"/>
          <w:szCs w:val="28"/>
        </w:rPr>
      </w:pPr>
      <w:r w:rsidRPr="00A87C99">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A84448C" w14:textId="77777777" w:rsidR="00A36E77" w:rsidRPr="00A87C99" w:rsidRDefault="00A36E77" w:rsidP="00A36E77">
      <w:pPr>
        <w:pStyle w:val="ConsPlusNormal"/>
        <w:ind w:firstLine="426"/>
        <w:jc w:val="both"/>
        <w:rPr>
          <w:rFonts w:ascii="Times New Roman" w:hAnsi="Times New Roman" w:cs="Times New Roman"/>
          <w:sz w:val="28"/>
          <w:szCs w:val="28"/>
        </w:rPr>
      </w:pPr>
      <w:r w:rsidRPr="00A87C99">
        <w:rPr>
          <w:rFonts w:ascii="Times New Roman" w:hAnsi="Times New Roman" w:cs="Times New Roman"/>
          <w:sz w:val="28"/>
          <w:szCs w:val="28"/>
        </w:rPr>
        <w:t>3) создания объектов местного значения на основании документации по планировке территории.</w:t>
      </w:r>
    </w:p>
    <w:p w14:paraId="5F4676B7" w14:textId="77777777" w:rsidR="00A36E77" w:rsidRPr="00A87C99" w:rsidRDefault="00A36E77" w:rsidP="00A36E77">
      <w:pPr>
        <w:pStyle w:val="ConsPlusNormal"/>
        <w:ind w:firstLine="426"/>
        <w:jc w:val="both"/>
        <w:rPr>
          <w:rFonts w:ascii="Times New Roman" w:hAnsi="Times New Roman" w:cs="Times New Roman"/>
          <w:sz w:val="28"/>
          <w:szCs w:val="28"/>
        </w:rPr>
      </w:pPr>
      <w:r w:rsidRPr="00A87C99">
        <w:rPr>
          <w:rFonts w:ascii="Times New Roman" w:hAnsi="Times New Roman" w:cs="Times New Roman"/>
          <w:sz w:val="28"/>
          <w:szCs w:val="28"/>
        </w:rPr>
        <w:t>2. Реализация Генерального плана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A87C99">
        <w:rPr>
          <w:rFonts w:ascii="Times New Roman" w:hAnsi="Times New Roman" w:cs="Times New Roman"/>
          <w:sz w:val="28"/>
          <w:szCs w:val="28"/>
        </w:rPr>
        <w:t xml:space="preserve"> осуществляется путем выполнения мероприятий, которые предусмотрены программами, утвержденными </w:t>
      </w:r>
      <w:r>
        <w:rPr>
          <w:rFonts w:ascii="Times New Roman" w:hAnsi="Times New Roman" w:cs="Times New Roman"/>
          <w:sz w:val="28"/>
          <w:szCs w:val="28"/>
        </w:rPr>
        <w:t>А</w:t>
      </w:r>
      <w:r w:rsidRPr="00A87C99">
        <w:rPr>
          <w:rFonts w:ascii="Times New Roman" w:hAnsi="Times New Roman" w:cs="Times New Roman"/>
          <w:sz w:val="28"/>
          <w:szCs w:val="28"/>
        </w:rPr>
        <w:t>дминистрацией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A87C99">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Pr>
          <w:rFonts w:ascii="Times New Roman" w:hAnsi="Times New Roman" w:cs="Times New Roman"/>
          <w:sz w:val="28"/>
          <w:szCs w:val="28"/>
        </w:rPr>
        <w:t>А</w:t>
      </w:r>
      <w:r w:rsidRPr="00A87C99">
        <w:rPr>
          <w:rFonts w:ascii="Times New Roman" w:hAnsi="Times New Roman" w:cs="Times New Roman"/>
          <w:sz w:val="28"/>
          <w:szCs w:val="28"/>
        </w:rPr>
        <w:t>дминистрации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A87C99">
        <w:rPr>
          <w:rFonts w:ascii="Times New Roman" w:hAnsi="Times New Roman" w:cs="Times New Roman"/>
          <w:sz w:val="28"/>
          <w:szCs w:val="28"/>
        </w:rPr>
        <w:t xml:space="preserve">, или в установленном </w:t>
      </w:r>
      <w:r>
        <w:rPr>
          <w:rFonts w:ascii="Times New Roman" w:hAnsi="Times New Roman" w:cs="Times New Roman"/>
          <w:sz w:val="28"/>
          <w:szCs w:val="28"/>
        </w:rPr>
        <w:t>А</w:t>
      </w:r>
      <w:r w:rsidRPr="00A87C99">
        <w:rPr>
          <w:rFonts w:ascii="Times New Roman" w:hAnsi="Times New Roman" w:cs="Times New Roman"/>
          <w:sz w:val="28"/>
          <w:szCs w:val="28"/>
        </w:rPr>
        <w:t>дминистрацией сельского поселения</w:t>
      </w:r>
      <w:r w:rsidRPr="00B963C4">
        <w:rPr>
          <w:rFonts w:ascii="Times New Roman" w:hAnsi="Times New Roman" w:cs="Times New Roman"/>
          <w:sz w:val="28"/>
          <w:szCs w:val="28"/>
        </w:rPr>
        <w:t xml:space="preserve"> </w:t>
      </w:r>
      <w:r w:rsidRPr="00E62993">
        <w:rPr>
          <w:rFonts w:ascii="Times New Roman" w:hAnsi="Times New Roman" w:cs="Times New Roman"/>
          <w:sz w:val="28"/>
          <w:szCs w:val="28"/>
        </w:rPr>
        <w:t>Подгорное</w:t>
      </w:r>
      <w:r>
        <w:rPr>
          <w:rFonts w:ascii="Times New Roman" w:hAnsi="Times New Roman"/>
          <w:sz w:val="28"/>
          <w:szCs w:val="28"/>
        </w:rPr>
        <w:t xml:space="preserve"> муниципального района Кинель-Черкасский</w:t>
      </w:r>
      <w:r w:rsidRPr="00A87C99">
        <w:rPr>
          <w:rFonts w:ascii="Times New Roman" w:hAnsi="Times New Roman" w:cs="Times New Roman"/>
          <w:sz w:val="28"/>
          <w:szCs w:val="28"/>
        </w:rPr>
        <w:t xml:space="preserve">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2D452BBD"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3. В целях обеспечения устойчивого развития территории сельского поселения, эффективного расходования бюджетных средств, реализации </w:t>
      </w:r>
      <w:r>
        <w:rPr>
          <w:szCs w:val="28"/>
        </w:rPr>
        <w:t>Г</w:t>
      </w:r>
      <w:r w:rsidRPr="00A87C99">
        <w:rPr>
          <w:szCs w:val="28"/>
        </w:rPr>
        <w:t>енерального плана сельского поселения осуществляются следующие мероприятия:</w:t>
      </w:r>
    </w:p>
    <w:p w14:paraId="51ABC2A8"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1) при подготовке проекта </w:t>
      </w:r>
      <w:r>
        <w:rPr>
          <w:szCs w:val="28"/>
        </w:rPr>
        <w:t>Г</w:t>
      </w:r>
      <w:r w:rsidRPr="00A87C99">
        <w:rPr>
          <w:szCs w:val="28"/>
        </w:rPr>
        <w:t>енерального плана - учет действующих программ, реализуемых за счет средств местного бюджета, решений органов местного самоуправления, инвестиционных программ субъектов естественных монополий;</w:t>
      </w:r>
    </w:p>
    <w:p w14:paraId="45578E6F"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2) после утверждения </w:t>
      </w:r>
      <w:r>
        <w:rPr>
          <w:szCs w:val="28"/>
        </w:rPr>
        <w:t>Г</w:t>
      </w:r>
      <w:r w:rsidRPr="00A87C99">
        <w:rPr>
          <w:szCs w:val="28"/>
        </w:rPr>
        <w:t>енерального плана:</w:t>
      </w:r>
    </w:p>
    <w:p w14:paraId="4B000546"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инвестиционных программ субъектов естественных монополий в части установления мероприятий по реализации </w:t>
      </w:r>
      <w:r>
        <w:rPr>
          <w:szCs w:val="28"/>
        </w:rPr>
        <w:t>Г</w:t>
      </w:r>
      <w:r w:rsidRPr="00A87C99">
        <w:rPr>
          <w:szCs w:val="28"/>
        </w:rPr>
        <w:t>енерального плана;</w:t>
      </w:r>
    </w:p>
    <w:p w14:paraId="5AD73D2C"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lastRenderedPageBreak/>
        <w:t xml:space="preserve">приведение в соответствие с утвержденным </w:t>
      </w:r>
      <w:r>
        <w:rPr>
          <w:szCs w:val="28"/>
        </w:rPr>
        <w:t>Г</w:t>
      </w:r>
      <w:r w:rsidRPr="00A87C99">
        <w:rPr>
          <w:szCs w:val="28"/>
        </w:rPr>
        <w:t xml:space="preserve">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инвестиционных программ субъектов естественных монополий, принятых до утверждения </w:t>
      </w:r>
      <w:r>
        <w:rPr>
          <w:szCs w:val="28"/>
        </w:rPr>
        <w:t>Г</w:t>
      </w:r>
      <w:r w:rsidRPr="00A87C99">
        <w:rPr>
          <w:szCs w:val="28"/>
        </w:rPr>
        <w:t xml:space="preserve">енерального плана и предусматривающих создание объектов местного значения, подлежащих отображению в </w:t>
      </w:r>
      <w:r>
        <w:rPr>
          <w:szCs w:val="28"/>
        </w:rPr>
        <w:t>Г</w:t>
      </w:r>
      <w:r w:rsidRPr="00A87C99">
        <w:rPr>
          <w:szCs w:val="28"/>
        </w:rPr>
        <w:t>енеральном плане, но не предусмотренных указанным документом территориального планирования;</w:t>
      </w:r>
    </w:p>
    <w:p w14:paraId="0E52ACA9" w14:textId="77777777" w:rsidR="00A36E77" w:rsidRPr="00A87C99" w:rsidRDefault="00A36E77" w:rsidP="00A36E77">
      <w:pPr>
        <w:autoSpaceDE w:val="0"/>
        <w:autoSpaceDN w:val="0"/>
        <w:adjustRightInd w:val="0"/>
        <w:spacing w:after="0" w:line="240" w:lineRule="auto"/>
        <w:ind w:firstLine="426"/>
        <w:jc w:val="both"/>
        <w:rPr>
          <w:szCs w:val="28"/>
        </w:rPr>
      </w:pPr>
      <w:bookmarkStart w:id="6" w:name="Par5"/>
      <w:bookmarkEnd w:id="6"/>
      <w:r w:rsidRPr="00A87C99">
        <w:rPr>
          <w:szCs w:val="28"/>
        </w:rPr>
        <w:t xml:space="preserve">согласование проектов программ, реализуемых за счет средств местного бюджета, решений органов местного самоуправления, изменений в указанные программы и решения, предусматривающих создание объектов местного значения, не предусмотренных </w:t>
      </w:r>
      <w:r>
        <w:rPr>
          <w:szCs w:val="28"/>
        </w:rPr>
        <w:t>Г</w:t>
      </w:r>
      <w:r w:rsidRPr="00A87C99">
        <w:rPr>
          <w:szCs w:val="28"/>
        </w:rPr>
        <w:t>енеральным планом;</w:t>
      </w:r>
    </w:p>
    <w:p w14:paraId="14B6838C"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внесение изменений в </w:t>
      </w:r>
      <w:r>
        <w:rPr>
          <w:szCs w:val="28"/>
        </w:rPr>
        <w:t>Г</w:t>
      </w:r>
      <w:r w:rsidRPr="00A87C99">
        <w:rPr>
          <w:szCs w:val="28"/>
        </w:rPr>
        <w:t xml:space="preserve">енеральный план в случае, если программы, реализуемые за счет средств местного бюджета, решения органов местного самоуправления, предусматривающие создание объектов местного значения, инвестиционные программы субъектов естественных монополий приняты после утверждения </w:t>
      </w:r>
      <w:r>
        <w:rPr>
          <w:szCs w:val="28"/>
        </w:rPr>
        <w:t>Г</w:t>
      </w:r>
      <w:r w:rsidRPr="00A87C99">
        <w:rPr>
          <w:szCs w:val="28"/>
        </w:rPr>
        <w:t xml:space="preserve">енерального плана и предусматривают создание объектов местного значения, подлежащих отображению в </w:t>
      </w:r>
      <w:r>
        <w:rPr>
          <w:szCs w:val="28"/>
        </w:rPr>
        <w:t>Г</w:t>
      </w:r>
      <w:r w:rsidRPr="00A87C99">
        <w:rPr>
          <w:szCs w:val="28"/>
        </w:rPr>
        <w:t>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38E15585" w14:textId="77777777" w:rsidR="00A36E77" w:rsidRPr="00A87C99" w:rsidRDefault="00A36E77" w:rsidP="00A36E77">
      <w:pPr>
        <w:autoSpaceDE w:val="0"/>
        <w:autoSpaceDN w:val="0"/>
        <w:adjustRightInd w:val="0"/>
        <w:spacing w:after="0" w:line="240" w:lineRule="auto"/>
        <w:ind w:firstLine="426"/>
        <w:jc w:val="both"/>
        <w:rPr>
          <w:szCs w:val="28"/>
        </w:rPr>
      </w:pPr>
      <w:bookmarkStart w:id="7" w:name="Par7"/>
      <w:bookmarkEnd w:id="7"/>
      <w:r w:rsidRPr="00A87C99">
        <w:rPr>
          <w:szCs w:val="28"/>
        </w:rPr>
        <w:t xml:space="preserve">4. </w:t>
      </w:r>
      <w:r>
        <w:rPr>
          <w:szCs w:val="28"/>
        </w:rPr>
        <w:t xml:space="preserve">Администрация сельского поселения </w:t>
      </w:r>
      <w:r w:rsidRPr="00E62993">
        <w:rPr>
          <w:szCs w:val="28"/>
        </w:rPr>
        <w:t>Подгорное</w:t>
      </w:r>
      <w:r>
        <w:rPr>
          <w:szCs w:val="28"/>
        </w:rPr>
        <w:t xml:space="preserve"> муниципального района Кинель-Черкасский</w:t>
      </w:r>
      <w:r w:rsidRPr="00A87C99">
        <w:rPr>
          <w:szCs w:val="28"/>
        </w:rPr>
        <w:t>, при осуществлении согласования предварительно согласовывает возможность размещения и местоположение объектов местного значения с учетом:</w:t>
      </w:r>
    </w:p>
    <w:p w14:paraId="379AA9FB" w14:textId="77777777" w:rsidR="00A36E77" w:rsidRPr="00A87C99" w:rsidRDefault="00A36E77" w:rsidP="00A36E77">
      <w:pPr>
        <w:autoSpaceDE w:val="0"/>
        <w:autoSpaceDN w:val="0"/>
        <w:adjustRightInd w:val="0"/>
        <w:spacing w:after="0" w:line="240" w:lineRule="auto"/>
        <w:ind w:firstLine="426"/>
        <w:jc w:val="both"/>
        <w:rPr>
          <w:szCs w:val="28"/>
        </w:rPr>
      </w:pPr>
      <w:bookmarkStart w:id="8" w:name="Par8"/>
      <w:bookmarkEnd w:id="8"/>
      <w:r w:rsidRPr="00A87C99">
        <w:rPr>
          <w:szCs w:val="28"/>
        </w:rPr>
        <w:t>анализа использования соответствующей территории, возможных направлений ее развития и прогнозируемых ограничений ее использования;</w:t>
      </w:r>
    </w:p>
    <w:p w14:paraId="4377D3C8" w14:textId="77777777" w:rsidR="00A36E77" w:rsidRPr="00A87C99" w:rsidRDefault="00A36E77" w:rsidP="00A36E77">
      <w:pPr>
        <w:autoSpaceDE w:val="0"/>
        <w:autoSpaceDN w:val="0"/>
        <w:adjustRightInd w:val="0"/>
        <w:spacing w:after="0" w:line="240" w:lineRule="auto"/>
        <w:ind w:firstLine="426"/>
        <w:jc w:val="both"/>
        <w:rPr>
          <w:szCs w:val="28"/>
        </w:rPr>
      </w:pPr>
      <w:bookmarkStart w:id="9" w:name="Par9"/>
      <w:bookmarkEnd w:id="9"/>
      <w:r w:rsidRPr="00A87C99">
        <w:rPr>
          <w:szCs w:val="28"/>
        </w:rPr>
        <w:t>оценки возможного влияния планируемых для размещения объектов местного значения на комплексное развитие соответствующей территории.</w:t>
      </w:r>
    </w:p>
    <w:p w14:paraId="67047213"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5. Утверждение программ, реализуемых за счет средств местного бюджета, решений органов местного самоуправления,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w:t>
      </w:r>
      <w:r>
        <w:rPr>
          <w:szCs w:val="28"/>
        </w:rPr>
        <w:t>Г</w:t>
      </w:r>
      <w:r w:rsidRPr="00A87C99">
        <w:rPr>
          <w:szCs w:val="28"/>
        </w:rPr>
        <w:t>енеральный план.</w:t>
      </w:r>
    </w:p>
    <w:p w14:paraId="30993B9D" w14:textId="77777777" w:rsidR="00A36E77" w:rsidRPr="00A87C99" w:rsidRDefault="00A36E77" w:rsidP="00A36E77">
      <w:pPr>
        <w:autoSpaceDE w:val="0"/>
        <w:autoSpaceDN w:val="0"/>
        <w:adjustRightInd w:val="0"/>
        <w:spacing w:after="0" w:line="240" w:lineRule="auto"/>
        <w:ind w:firstLine="426"/>
        <w:jc w:val="both"/>
        <w:outlineLvl w:val="1"/>
        <w:rPr>
          <w:bCs/>
          <w:szCs w:val="28"/>
        </w:rPr>
      </w:pPr>
      <w:r w:rsidRPr="00A87C99">
        <w:rPr>
          <w:bCs/>
          <w:szCs w:val="28"/>
        </w:rPr>
        <w:t xml:space="preserve">6. </w:t>
      </w:r>
      <w:r>
        <w:rPr>
          <w:szCs w:val="28"/>
        </w:rPr>
        <w:t>А</w:t>
      </w:r>
      <w:r w:rsidRPr="009A3D6A">
        <w:rPr>
          <w:szCs w:val="28"/>
        </w:rPr>
        <w:t xml:space="preserve">дминистрация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A87C99">
        <w:rPr>
          <w:bCs/>
          <w:szCs w:val="28"/>
        </w:rPr>
        <w:t xml:space="preserve"> осуществляет мониторинг реализации генерального плана.</w:t>
      </w:r>
    </w:p>
    <w:p w14:paraId="0190C16B"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7. Мониторинг реализации </w:t>
      </w:r>
      <w:r>
        <w:rPr>
          <w:szCs w:val="28"/>
        </w:rPr>
        <w:t>Г</w:t>
      </w:r>
      <w:r w:rsidRPr="00A87C99">
        <w:rPr>
          <w:szCs w:val="28"/>
        </w:rPr>
        <w:t>енерального плана включает сбор, анализ, систематизацию и обновление информации:</w:t>
      </w:r>
    </w:p>
    <w:p w14:paraId="2958CF02"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1) о выполнении реализуемых за счет средств местного бюджета мероприятий, предусмотренных утвержденными программами, инвестиционными программами субъектов естественных монополий:</w:t>
      </w:r>
    </w:p>
    <w:p w14:paraId="4F0A4EDA"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по подготовке и утверждению документации по планировке территории в соответствии с документами территориального планирования;</w:t>
      </w:r>
    </w:p>
    <w:p w14:paraId="597FDF57"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19A8028C"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lastRenderedPageBreak/>
        <w:t>по созданию объектов местного значения на основании документации по планировке территории;</w:t>
      </w:r>
    </w:p>
    <w:p w14:paraId="5D766496"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2) о состоянии и использовании территории сельского поселения, тенденциях градостроительного развития и влиянии реализации </w:t>
      </w:r>
      <w:r>
        <w:rPr>
          <w:szCs w:val="28"/>
        </w:rPr>
        <w:t>Г</w:t>
      </w:r>
      <w:r w:rsidRPr="00A87C99">
        <w:rPr>
          <w:szCs w:val="28"/>
        </w:rPr>
        <w:t>енерального плана на комплексное развитие поселения;</w:t>
      </w:r>
    </w:p>
    <w:p w14:paraId="21FDC362"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3) о социально-экономических факторах развития сельского поселения, обуславливающих необходимость внесения изменений в </w:t>
      </w:r>
      <w:r>
        <w:rPr>
          <w:szCs w:val="28"/>
        </w:rPr>
        <w:t>Г</w:t>
      </w:r>
      <w:r w:rsidRPr="00A87C99">
        <w:rPr>
          <w:szCs w:val="28"/>
        </w:rPr>
        <w:t>енеральный план;</w:t>
      </w:r>
    </w:p>
    <w:p w14:paraId="1F3D47DE"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4) об изменении программ, реализуемых за счет средств местного бюджета, решений органов местного самоуправления, предусматривающих создание объектов местного значения, инвестиционных программ субъектов естественных монополий;</w:t>
      </w:r>
    </w:p>
    <w:p w14:paraId="0CFACB25"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5) об изменении границы муниципального образования;</w:t>
      </w:r>
    </w:p>
    <w:p w14:paraId="0C500676"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6) об объектах капитального строительства, иных объектах, территориях, зонах, которые оказали влияние на определение в </w:t>
      </w:r>
      <w:r>
        <w:rPr>
          <w:szCs w:val="28"/>
        </w:rPr>
        <w:t>Г</w:t>
      </w:r>
      <w:r w:rsidRPr="00A87C99">
        <w:rPr>
          <w:szCs w:val="28"/>
        </w:rPr>
        <w:t>енеральном плане планируемого размещения объектов местного значения, в том числе:</w:t>
      </w:r>
    </w:p>
    <w:p w14:paraId="7514A34C" w14:textId="77777777" w:rsidR="00A36E77" w:rsidRPr="002E05D8" w:rsidRDefault="00A36E77" w:rsidP="00A36E77">
      <w:pPr>
        <w:autoSpaceDE w:val="0"/>
        <w:autoSpaceDN w:val="0"/>
        <w:adjustRightInd w:val="0"/>
        <w:spacing w:after="0" w:line="240" w:lineRule="auto"/>
        <w:ind w:firstLine="426"/>
        <w:jc w:val="both"/>
        <w:rPr>
          <w:szCs w:val="28"/>
        </w:rPr>
      </w:pPr>
      <w:r w:rsidRPr="00A87C99">
        <w:rPr>
          <w:szCs w:val="28"/>
        </w:rPr>
        <w:t xml:space="preserve">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w:t>
      </w:r>
      <w:r w:rsidRPr="002E05D8">
        <w:rPr>
          <w:szCs w:val="28"/>
        </w:rPr>
        <w:t>Схемой территориального планирования Самарской области, генеральным планом сельского поселения Подгорное муниципального района Кинель-Черкасский Самарской области;</w:t>
      </w:r>
    </w:p>
    <w:p w14:paraId="33C990EC"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б) об особых экономических зонах;</w:t>
      </w:r>
    </w:p>
    <w:p w14:paraId="56C98061"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в) об особо охраняемых природных территориях федерального, регионального, местного значения;</w:t>
      </w:r>
    </w:p>
    <w:p w14:paraId="0B4EF07E"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г) о территориях объектов культурного наследия;</w:t>
      </w:r>
    </w:p>
    <w:p w14:paraId="6E6CD0C9"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д) о зонах с особыми условиями использования территорий;</w:t>
      </w:r>
    </w:p>
    <w:p w14:paraId="5F92A601"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е) о территориях, подверженных риску возникновения чрезвычайных ситуаций природного и техногенного характера;</w:t>
      </w:r>
    </w:p>
    <w:p w14:paraId="17F75F4A"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ж) об иных объектах, иных территориях и (или) зонах;</w:t>
      </w:r>
    </w:p>
    <w:p w14:paraId="080F5514" w14:textId="77777777" w:rsidR="00A36E77" w:rsidRPr="00A87C99" w:rsidRDefault="00A36E77" w:rsidP="00A36E77">
      <w:pPr>
        <w:autoSpaceDE w:val="0"/>
        <w:autoSpaceDN w:val="0"/>
        <w:adjustRightInd w:val="0"/>
        <w:spacing w:after="0" w:line="240" w:lineRule="auto"/>
        <w:ind w:firstLine="426"/>
        <w:jc w:val="both"/>
        <w:rPr>
          <w:szCs w:val="28"/>
        </w:rPr>
      </w:pPr>
      <w:r w:rsidRPr="00A87C99">
        <w:rPr>
          <w:szCs w:val="28"/>
        </w:rPr>
        <w:t xml:space="preserve">7) о подготовке </w:t>
      </w:r>
      <w:r>
        <w:rPr>
          <w:szCs w:val="28"/>
        </w:rPr>
        <w:t>Генерального плана</w:t>
      </w:r>
      <w:r w:rsidRPr="00A87C99">
        <w:rPr>
          <w:szCs w:val="28"/>
        </w:rPr>
        <w:t xml:space="preserve">, </w:t>
      </w:r>
      <w:r>
        <w:rPr>
          <w:szCs w:val="28"/>
        </w:rPr>
        <w:t>правил землепользования и застройки</w:t>
      </w:r>
      <w:r w:rsidRPr="00A87C99">
        <w:rPr>
          <w:szCs w:val="28"/>
        </w:rPr>
        <w:t xml:space="preserve"> и документации по планировке территорий муниципальн</w:t>
      </w:r>
      <w:r>
        <w:rPr>
          <w:szCs w:val="28"/>
        </w:rPr>
        <w:t>ого</w:t>
      </w:r>
      <w:r w:rsidRPr="00A87C99">
        <w:rPr>
          <w:szCs w:val="28"/>
        </w:rPr>
        <w:t xml:space="preserve"> образовани</w:t>
      </w:r>
      <w:r>
        <w:rPr>
          <w:szCs w:val="28"/>
        </w:rPr>
        <w:t>я</w:t>
      </w:r>
      <w:r w:rsidRPr="00A87C99">
        <w:rPr>
          <w:szCs w:val="28"/>
        </w:rPr>
        <w:t xml:space="preserve">, включая анализ указанных документов на предмет соблюдения интересов </w:t>
      </w:r>
      <w:r>
        <w:rPr>
          <w:szCs w:val="28"/>
        </w:rPr>
        <w:t>сельского поселения</w:t>
      </w:r>
      <w:r w:rsidRPr="00A87C99">
        <w:rPr>
          <w:szCs w:val="28"/>
        </w:rPr>
        <w:t xml:space="preserve"> п</w:t>
      </w:r>
      <w:r>
        <w:rPr>
          <w:szCs w:val="28"/>
        </w:rPr>
        <w:t xml:space="preserve">о размещению объектов местного </w:t>
      </w:r>
      <w:r w:rsidRPr="00A87C99">
        <w:rPr>
          <w:szCs w:val="28"/>
        </w:rPr>
        <w:t xml:space="preserve">значения, предусмотренных </w:t>
      </w:r>
      <w:r>
        <w:rPr>
          <w:szCs w:val="28"/>
        </w:rPr>
        <w:t>генеральным планом</w:t>
      </w:r>
      <w:r w:rsidRPr="00A87C99">
        <w:rPr>
          <w:szCs w:val="28"/>
        </w:rPr>
        <w:t>.</w:t>
      </w:r>
    </w:p>
    <w:p w14:paraId="4F3FA6C6" w14:textId="02747B92" w:rsidR="00A36E77" w:rsidRDefault="00A36E77" w:rsidP="00A36E77">
      <w:pPr>
        <w:autoSpaceDE w:val="0"/>
        <w:autoSpaceDN w:val="0"/>
        <w:adjustRightInd w:val="0"/>
        <w:spacing w:after="0" w:line="240" w:lineRule="auto"/>
        <w:ind w:firstLine="426"/>
        <w:jc w:val="both"/>
        <w:rPr>
          <w:szCs w:val="28"/>
        </w:rPr>
      </w:pPr>
      <w:bookmarkStart w:id="10" w:name="Par39"/>
      <w:bookmarkEnd w:id="10"/>
      <w:r w:rsidRPr="00A87C99">
        <w:rPr>
          <w:szCs w:val="28"/>
        </w:rPr>
        <w:t xml:space="preserve">8. В целях осуществления мониторинга реализации </w:t>
      </w:r>
      <w:r>
        <w:rPr>
          <w:szCs w:val="28"/>
        </w:rPr>
        <w:t>Г</w:t>
      </w:r>
      <w:r w:rsidRPr="00A87C99">
        <w:rPr>
          <w:szCs w:val="28"/>
        </w:rPr>
        <w:t xml:space="preserve">енерального плана </w:t>
      </w:r>
      <w:r>
        <w:rPr>
          <w:szCs w:val="28"/>
        </w:rPr>
        <w:t>А</w:t>
      </w:r>
      <w:r w:rsidRPr="009A3D6A">
        <w:rPr>
          <w:szCs w:val="28"/>
        </w:rPr>
        <w:t xml:space="preserve">дминистрация </w:t>
      </w:r>
      <w:r>
        <w:rPr>
          <w:szCs w:val="28"/>
        </w:rPr>
        <w:t>сельского поселения</w:t>
      </w:r>
      <w:r w:rsidRPr="00B963C4">
        <w:rPr>
          <w:szCs w:val="28"/>
        </w:rPr>
        <w:t xml:space="preserve"> </w:t>
      </w:r>
      <w:r w:rsidRPr="00E62993">
        <w:rPr>
          <w:szCs w:val="28"/>
        </w:rPr>
        <w:t>Подгорное</w:t>
      </w:r>
      <w:r>
        <w:rPr>
          <w:szCs w:val="28"/>
        </w:rPr>
        <w:t xml:space="preserve"> муниципального района Кинель-Черкасский</w:t>
      </w:r>
      <w:r w:rsidRPr="00A87C99">
        <w:rPr>
          <w:szCs w:val="28"/>
        </w:rPr>
        <w:t xml:space="preserve"> ежегодно не позднее 1 марта текущего года, следующего за отчетным, подготавливает и утверждает отчет о реализации </w:t>
      </w:r>
      <w:r>
        <w:rPr>
          <w:szCs w:val="28"/>
        </w:rPr>
        <w:t>Генерального плана</w:t>
      </w:r>
      <w:r w:rsidRPr="00A87C99">
        <w:rPr>
          <w:szCs w:val="28"/>
        </w:rPr>
        <w:t xml:space="preserve"> согласно приложению 1.</w:t>
      </w:r>
    </w:p>
    <w:p w14:paraId="145B5A8F" w14:textId="3B8529EB" w:rsidR="00887BC0" w:rsidRDefault="00A36E77" w:rsidP="00064622">
      <w:pPr>
        <w:keepNext/>
        <w:keepLines/>
        <w:autoSpaceDE w:val="0"/>
        <w:autoSpaceDN w:val="0"/>
        <w:adjustRightInd w:val="0"/>
        <w:spacing w:after="0" w:line="240" w:lineRule="auto"/>
        <w:jc w:val="right"/>
        <w:rPr>
          <w:szCs w:val="28"/>
        </w:rPr>
      </w:pPr>
      <w:r w:rsidRPr="0039054A">
        <w:rPr>
          <w:sz w:val="24"/>
          <w:szCs w:val="24"/>
        </w:rPr>
        <w:t xml:space="preserve">Подробнее – на официальном сайте Администрации сельского поселения Подгорное муниципального района Кинель-Черкасский </w:t>
      </w:r>
      <w:r w:rsidR="00064622" w:rsidRPr="00064622">
        <w:rPr>
          <w:sz w:val="24"/>
          <w:szCs w:val="24"/>
        </w:rPr>
        <w:t>https://podgornoe.kinel-cherkassy.ru/?page_id=2012</w:t>
      </w:r>
      <w:r w:rsidRPr="0039054A">
        <w:rPr>
          <w:sz w:val="24"/>
          <w:szCs w:val="24"/>
        </w:rPr>
        <w:t xml:space="preserve"> в разделе </w:t>
      </w:r>
      <w:r>
        <w:rPr>
          <w:sz w:val="24"/>
          <w:szCs w:val="24"/>
        </w:rPr>
        <w:t>«</w:t>
      </w:r>
      <w:r w:rsidR="00064622">
        <w:rPr>
          <w:sz w:val="24"/>
          <w:szCs w:val="24"/>
        </w:rPr>
        <w:t>Градостроительство</w:t>
      </w:r>
      <w:r w:rsidRPr="0039054A">
        <w:rPr>
          <w:sz w:val="24"/>
          <w:szCs w:val="24"/>
        </w:rPr>
        <w:t>» - «</w:t>
      </w:r>
      <w:r w:rsidR="00064622">
        <w:rPr>
          <w:sz w:val="24"/>
          <w:szCs w:val="24"/>
        </w:rPr>
        <w:t>Территориальное планирование</w:t>
      </w:r>
      <w:r w:rsidRPr="0039054A">
        <w:rPr>
          <w:sz w:val="24"/>
          <w:szCs w:val="24"/>
        </w:rPr>
        <w:t>»</w:t>
      </w:r>
      <w:r>
        <w:rPr>
          <w:szCs w:val="28"/>
        </w:rPr>
        <w:t xml:space="preserve"> </w:t>
      </w:r>
    </w:p>
    <w:p w14:paraId="7EA5E20D" w14:textId="77777777" w:rsidR="00064622" w:rsidRDefault="00064622" w:rsidP="00064622">
      <w:pPr>
        <w:keepNext/>
        <w:keepLines/>
        <w:autoSpaceDE w:val="0"/>
        <w:autoSpaceDN w:val="0"/>
        <w:adjustRightInd w:val="0"/>
        <w:spacing w:after="0" w:line="240" w:lineRule="auto"/>
        <w:jc w:val="right"/>
        <w:rPr>
          <w:bCs/>
          <w:szCs w:val="28"/>
        </w:rPr>
      </w:pPr>
    </w:p>
    <w:p w14:paraId="07691939" w14:textId="77777777" w:rsidR="00A723A4" w:rsidRPr="00FD5635" w:rsidRDefault="00A723A4" w:rsidP="00A723A4">
      <w:pPr>
        <w:pBdr>
          <w:top w:val="double" w:sz="4" w:space="0" w:color="auto"/>
          <w:left w:val="double" w:sz="4" w:space="0" w:color="auto"/>
          <w:bottom w:val="double" w:sz="4" w:space="1" w:color="auto"/>
          <w:right w:val="double" w:sz="4" w:space="10" w:color="auto"/>
        </w:pBdr>
        <w:spacing w:after="0" w:line="240" w:lineRule="auto"/>
        <w:jc w:val="center"/>
        <w:rPr>
          <w:b/>
          <w:sz w:val="22"/>
        </w:rPr>
      </w:pPr>
      <w:r w:rsidRPr="00FD5635">
        <w:rPr>
          <w:bCs/>
          <w:sz w:val="22"/>
        </w:rPr>
        <w:t>Издатель</w:t>
      </w:r>
      <w:r w:rsidRPr="00FD5635">
        <w:rPr>
          <w:sz w:val="22"/>
        </w:rPr>
        <w:t xml:space="preserve">: Администрация сельского поселения Подгорное муниципального района Кинель-Черкасский Самарской области. 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FD5635">
        <w:rPr>
          <w:rFonts w:eastAsiaTheme="minorHAnsi"/>
          <w:sz w:val="22"/>
        </w:rPr>
        <w:t xml:space="preserve">        </w:t>
      </w:r>
      <w:r w:rsidRPr="00FD5635">
        <w:rPr>
          <w:rFonts w:eastAsiaTheme="minorHAnsi"/>
          <w:sz w:val="22"/>
        </w:rPr>
        <w:tab/>
      </w:r>
    </w:p>
    <w:bookmarkEnd w:id="0"/>
    <w:p w14:paraId="752BDA50" w14:textId="77777777" w:rsidR="00A723A4" w:rsidRDefault="00A723A4" w:rsidP="00766E25">
      <w:pPr>
        <w:keepNext/>
        <w:keepLines/>
        <w:tabs>
          <w:tab w:val="left" w:pos="0"/>
          <w:tab w:val="left" w:pos="708"/>
          <w:tab w:val="right" w:pos="9923"/>
        </w:tabs>
        <w:suppressAutoHyphens/>
        <w:spacing w:after="0" w:line="240" w:lineRule="auto"/>
        <w:ind w:right="-2" w:firstLine="426"/>
        <w:jc w:val="both"/>
        <w:rPr>
          <w:color w:val="00000A"/>
          <w:szCs w:val="28"/>
        </w:rPr>
      </w:pPr>
    </w:p>
    <w:sectPr w:rsidR="00A723A4" w:rsidSect="00FA47C2">
      <w:headerReference w:type="default" r:id="rId12"/>
      <w:footerReference w:type="default" r:id="rId13"/>
      <w:pgSz w:w="11906" w:h="16838" w:code="9"/>
      <w:pgMar w:top="476" w:right="566" w:bottom="284" w:left="851" w:header="142"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4001" w14:textId="77777777" w:rsidR="00CD19D1" w:rsidRDefault="00CD19D1" w:rsidP="007270DD">
      <w:pPr>
        <w:spacing w:after="0" w:line="240" w:lineRule="auto"/>
      </w:pPr>
      <w:r>
        <w:separator/>
      </w:r>
    </w:p>
  </w:endnote>
  <w:endnote w:type="continuationSeparator" w:id="0">
    <w:p w14:paraId="1BE4148C" w14:textId="77777777" w:rsidR="00CD19D1" w:rsidRDefault="00CD19D1"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61746"/>
      <w:docPartObj>
        <w:docPartGallery w:val="Page Numbers (Bottom of Page)"/>
        <w:docPartUnique/>
      </w:docPartObj>
    </w:sdtPr>
    <w:sdtContent>
      <w:p w14:paraId="7B204268" w14:textId="77777777" w:rsidR="003C2460" w:rsidRDefault="00930578">
        <w:pPr>
          <w:pStyle w:val="a5"/>
          <w:jc w:val="right"/>
        </w:pPr>
        <w:r>
          <w:fldChar w:fldCharType="begin"/>
        </w:r>
        <w:r>
          <w:instrText xml:space="preserve"> PAGE   \* MERGEFORMAT </w:instrText>
        </w:r>
        <w:r>
          <w:fldChar w:fldCharType="separate"/>
        </w:r>
        <w:r w:rsidR="00B87795">
          <w:rPr>
            <w:noProof/>
          </w:rPr>
          <w:t>1</w:t>
        </w:r>
        <w:r>
          <w:rPr>
            <w:noProof/>
          </w:rPr>
          <w:fldChar w:fldCharType="end"/>
        </w:r>
      </w:p>
    </w:sdtContent>
  </w:sdt>
  <w:p w14:paraId="1FA086B2" w14:textId="77777777" w:rsidR="003C2460" w:rsidRDefault="003C24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75F1" w14:textId="77777777" w:rsidR="00CD19D1" w:rsidRDefault="00CD19D1" w:rsidP="007270DD">
      <w:pPr>
        <w:spacing w:after="0" w:line="240" w:lineRule="auto"/>
      </w:pPr>
      <w:r>
        <w:separator/>
      </w:r>
    </w:p>
  </w:footnote>
  <w:footnote w:type="continuationSeparator" w:id="0">
    <w:p w14:paraId="5275725C" w14:textId="77777777" w:rsidR="00CD19D1" w:rsidRDefault="00CD19D1" w:rsidP="0072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102" w14:textId="77777777" w:rsidR="00FA47C2" w:rsidRDefault="00FA47C2" w:rsidP="007270DD">
    <w:pPr>
      <w:pStyle w:val="a7"/>
      <w:jc w:val="center"/>
      <w:rPr>
        <w:rFonts w:ascii="Times New Roman" w:hAnsi="Times New Roman" w:cs="Times New Roman"/>
        <w:b/>
        <w:sz w:val="24"/>
        <w:szCs w:val="24"/>
      </w:rPr>
    </w:pPr>
  </w:p>
  <w:p w14:paraId="41EA285C" w14:textId="552572A4" w:rsidR="00FA47C2" w:rsidRPr="00A93A6D" w:rsidRDefault="00FA47C2"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w:t>
    </w:r>
    <w:r w:rsidR="008B571E">
      <w:rPr>
        <w:rFonts w:ascii="Times New Roman" w:hAnsi="Times New Roman" w:cs="Times New Roman"/>
        <w:b/>
        <w:sz w:val="24"/>
        <w:szCs w:val="24"/>
      </w:rPr>
      <w:t>5</w:t>
    </w:r>
    <w:r w:rsidR="00887BC0">
      <w:rPr>
        <w:rFonts w:ascii="Times New Roman" w:hAnsi="Times New Roman" w:cs="Times New Roman"/>
        <w:b/>
        <w:sz w:val="24"/>
        <w:szCs w:val="24"/>
      </w:rPr>
      <w:t>6</w:t>
    </w:r>
  </w:p>
  <w:p w14:paraId="4F1B3B12" w14:textId="03BF55BA" w:rsidR="00FA47C2" w:rsidRPr="007270DD" w:rsidRDefault="00FA47C2" w:rsidP="009D2186">
    <w:pPr>
      <w:pStyle w:val="a7"/>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CB49BB">
      <w:rPr>
        <w:rFonts w:ascii="Times New Roman" w:hAnsi="Times New Roman" w:cs="Times New Roman"/>
        <w:b/>
        <w:sz w:val="24"/>
        <w:szCs w:val="24"/>
      </w:rPr>
      <w:t xml:space="preserve">Подгорное </w:t>
    </w:r>
    <w:r w:rsidRPr="00CB49BB">
      <w:rPr>
        <w:rFonts w:ascii="Times New Roman" w:hAnsi="Times New Roman" w:cs="Times New Roman"/>
        <w:b/>
        <w:sz w:val="18"/>
        <w:szCs w:val="18"/>
      </w:rPr>
      <w:t xml:space="preserve">                           </w:t>
    </w:r>
    <w:r w:rsidRPr="000F021A">
      <w:rPr>
        <w:rFonts w:ascii="Times New Roman" w:hAnsi="Times New Roman" w:cs="Times New Roman"/>
        <w:b/>
        <w:sz w:val="18"/>
        <w:szCs w:val="18"/>
      </w:rPr>
      <w:t xml:space="preserve">- </w:t>
    </w:r>
    <w:r w:rsidR="008B571E">
      <w:rPr>
        <w:rFonts w:ascii="Times New Roman" w:hAnsi="Times New Roman" w:cs="Times New Roman"/>
        <w:b/>
        <w:sz w:val="18"/>
        <w:szCs w:val="18"/>
      </w:rPr>
      <w:t>октяб</w:t>
    </w:r>
    <w:r w:rsidR="00536BEE">
      <w:rPr>
        <w:rFonts w:ascii="Times New Roman" w:hAnsi="Times New Roman" w:cs="Times New Roman"/>
        <w:b/>
        <w:sz w:val="18"/>
        <w:szCs w:val="18"/>
      </w:rPr>
      <w:t>рь</w:t>
    </w:r>
    <w:r w:rsidRPr="000F021A">
      <w:rPr>
        <w:rFonts w:ascii="Times New Roman" w:hAnsi="Times New Roman" w:cs="Times New Roman"/>
        <w:b/>
        <w:sz w:val="18"/>
        <w:szCs w:val="18"/>
      </w:rPr>
      <w:t xml:space="preserve"> - </w:t>
    </w:r>
    <w:r w:rsidR="00887BC0">
      <w:rPr>
        <w:rFonts w:ascii="Times New Roman" w:hAnsi="Times New Roman" w:cs="Times New Roman"/>
        <w:b/>
        <w:sz w:val="18"/>
        <w:szCs w:val="18"/>
      </w:rPr>
      <w:t>31</w:t>
    </w:r>
    <w:r w:rsidRPr="000F021A">
      <w:rPr>
        <w:rFonts w:ascii="Times New Roman" w:hAnsi="Times New Roman" w:cs="Times New Roman"/>
        <w:b/>
        <w:sz w:val="18"/>
        <w:szCs w:val="18"/>
      </w:rPr>
      <w:t>- 202</w:t>
    </w:r>
    <w:r w:rsidR="00C5369F">
      <w:rPr>
        <w:rFonts w:ascii="Times New Roman" w:hAnsi="Times New Roman" w:cs="Times New Roman"/>
        <w:b/>
        <w:sz w:val="18"/>
        <w:szCs w:val="18"/>
      </w:rPr>
      <w:t>2</w:t>
    </w:r>
    <w:r w:rsidRPr="000F021A">
      <w:rPr>
        <w:rFonts w:ascii="Times New Roman" w:hAnsi="Times New Roman" w:cs="Times New Roman"/>
        <w:b/>
        <w:sz w:val="18"/>
        <w:szCs w:val="1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E62DEC"/>
    <w:name w:val="WW8Num1"/>
    <w:lvl w:ilvl="0">
      <w:start w:val="1"/>
      <w:numFmt w:val="decimal"/>
      <w:lvlText w:val="%1."/>
      <w:lvlJc w:val="left"/>
      <w:pPr>
        <w:tabs>
          <w:tab w:val="num" w:pos="-360"/>
        </w:tabs>
        <w:ind w:left="567" w:hanging="360"/>
      </w:pPr>
      <w:rPr>
        <w:rFonts w:ascii="Times New Roman" w:hAnsi="Times New Roman" w:cs="Times New Roman" w:hint="default"/>
        <w:color w:val="00000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476561"/>
    <w:multiLevelType w:val="hybridMultilevel"/>
    <w:tmpl w:val="30C455D0"/>
    <w:lvl w:ilvl="0" w:tplc="BFBC3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1379AB"/>
    <w:multiLevelType w:val="multilevel"/>
    <w:tmpl w:val="F12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E2481"/>
    <w:multiLevelType w:val="hybridMultilevel"/>
    <w:tmpl w:val="57642E82"/>
    <w:lvl w:ilvl="0" w:tplc="6608D7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715747"/>
    <w:multiLevelType w:val="hybridMultilevel"/>
    <w:tmpl w:val="B3B48BF6"/>
    <w:lvl w:ilvl="0" w:tplc="F0488F48">
      <w:start w:val="1"/>
      <w:numFmt w:val="decimal"/>
      <w:lvlText w:val="%1."/>
      <w:lvlJc w:val="left"/>
      <w:pPr>
        <w:tabs>
          <w:tab w:val="num" w:pos="1588"/>
        </w:tabs>
        <w:ind w:left="1588"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7" w15:restartNumberingAfterBreak="0">
    <w:nsid w:val="61275275"/>
    <w:multiLevelType w:val="hybridMultilevel"/>
    <w:tmpl w:val="2EAE0ECA"/>
    <w:lvl w:ilvl="0" w:tplc="C464DB1A">
      <w:start w:val="1"/>
      <w:numFmt w:val="decimal"/>
      <w:lvlText w:val="%1."/>
      <w:lvlJc w:val="left"/>
      <w:pPr>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753497"/>
    <w:multiLevelType w:val="hybridMultilevel"/>
    <w:tmpl w:val="61B85FF4"/>
    <w:lvl w:ilvl="0" w:tplc="BFBC30D6">
      <w:start w:val="1"/>
      <w:numFmt w:val="bullet"/>
      <w:lvlText w:val=""/>
      <w:lvlJc w:val="left"/>
      <w:pPr>
        <w:ind w:left="13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876937"/>
    <w:multiLevelType w:val="hybridMultilevel"/>
    <w:tmpl w:val="B37EA018"/>
    <w:lvl w:ilvl="0" w:tplc="2C820470">
      <w:start w:val="1"/>
      <w:numFmt w:val="decimal"/>
      <w:lvlText w:val="%1."/>
      <w:lvlJc w:val="left"/>
      <w:pPr>
        <w:ind w:left="846" w:hanging="4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4CD6BA0"/>
    <w:multiLevelType w:val="singleLevel"/>
    <w:tmpl w:val="12CA4966"/>
    <w:lvl w:ilvl="0">
      <w:start w:val="1"/>
      <w:numFmt w:val="decimal"/>
      <w:lvlText w:val="1.%1."/>
      <w:legacy w:legacy="1" w:legacySpace="0" w:legacyIndent="672"/>
      <w:lvlJc w:val="left"/>
      <w:rPr>
        <w:rFonts w:ascii="Times New Roman" w:hAnsi="Times New Roman" w:cs="Times New Roman" w:hint="default"/>
      </w:rPr>
    </w:lvl>
  </w:abstractNum>
  <w:abstractNum w:abstractNumId="11" w15:restartNumberingAfterBreak="0">
    <w:nsid w:val="6C537957"/>
    <w:multiLevelType w:val="hybridMultilevel"/>
    <w:tmpl w:val="392A758A"/>
    <w:lvl w:ilvl="0" w:tplc="458C89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15:restartNumberingAfterBreak="0">
    <w:nsid w:val="6E992176"/>
    <w:multiLevelType w:val="hybridMultilevel"/>
    <w:tmpl w:val="DF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16cid:durableId="159203882">
    <w:abstractNumId w:val="10"/>
  </w:num>
  <w:num w:numId="2" w16cid:durableId="2145153209">
    <w:abstractNumId w:val="8"/>
  </w:num>
  <w:num w:numId="3" w16cid:durableId="863248828">
    <w:abstractNumId w:val="3"/>
  </w:num>
  <w:num w:numId="4" w16cid:durableId="1193149911">
    <w:abstractNumId w:val="11"/>
  </w:num>
  <w:num w:numId="5" w16cid:durableId="1408334790">
    <w:abstractNumId w:val="12"/>
  </w:num>
  <w:num w:numId="6" w16cid:durableId="1179080308">
    <w:abstractNumId w:val="0"/>
  </w:num>
  <w:num w:numId="7" w16cid:durableId="164906989">
    <w:abstractNumId w:val="9"/>
  </w:num>
  <w:num w:numId="8" w16cid:durableId="735858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7953690">
    <w:abstractNumId w:val="4"/>
  </w:num>
  <w:num w:numId="10" w16cid:durableId="1596009758">
    <w:abstractNumId w:val="6"/>
    <w:lvlOverride w:ilvl="0">
      <w:startOverride w:val="1"/>
    </w:lvlOverride>
    <w:lvlOverride w:ilvl="1"/>
    <w:lvlOverride w:ilvl="2"/>
    <w:lvlOverride w:ilvl="3"/>
    <w:lvlOverride w:ilvl="4"/>
    <w:lvlOverride w:ilvl="5"/>
    <w:lvlOverride w:ilvl="6"/>
    <w:lvlOverride w:ilvl="7"/>
    <w:lvlOverride w:ilvl="8"/>
  </w:num>
  <w:num w:numId="11" w16cid:durableId="1400714820">
    <w:abstractNumId w:val="13"/>
    <w:lvlOverride w:ilvl="0">
      <w:startOverride w:val="1"/>
    </w:lvlOverride>
    <w:lvlOverride w:ilvl="1"/>
    <w:lvlOverride w:ilvl="2"/>
    <w:lvlOverride w:ilvl="3"/>
    <w:lvlOverride w:ilvl="4"/>
    <w:lvlOverride w:ilvl="5"/>
    <w:lvlOverride w:ilvl="6"/>
    <w:lvlOverride w:ilvl="7"/>
    <w:lvlOverride w:ilvl="8"/>
  </w:num>
  <w:num w:numId="12" w16cid:durableId="1778671629">
    <w:abstractNumId w:val="2"/>
  </w:num>
  <w:num w:numId="13" w16cid:durableId="6476345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00292"/>
    <w:rsid w:val="0000079E"/>
    <w:rsid w:val="00002FC2"/>
    <w:rsid w:val="000057A8"/>
    <w:rsid w:val="00017E30"/>
    <w:rsid w:val="00021667"/>
    <w:rsid w:val="00027D77"/>
    <w:rsid w:val="00033B06"/>
    <w:rsid w:val="0003721B"/>
    <w:rsid w:val="00041308"/>
    <w:rsid w:val="00041BCA"/>
    <w:rsid w:val="00041F8C"/>
    <w:rsid w:val="00042FA2"/>
    <w:rsid w:val="00053523"/>
    <w:rsid w:val="00057531"/>
    <w:rsid w:val="000615F1"/>
    <w:rsid w:val="00063BB5"/>
    <w:rsid w:val="00064622"/>
    <w:rsid w:val="00073EDB"/>
    <w:rsid w:val="00075434"/>
    <w:rsid w:val="0008031B"/>
    <w:rsid w:val="00086240"/>
    <w:rsid w:val="00086CAA"/>
    <w:rsid w:val="00090CE4"/>
    <w:rsid w:val="0009234E"/>
    <w:rsid w:val="00093B54"/>
    <w:rsid w:val="00095552"/>
    <w:rsid w:val="000975AD"/>
    <w:rsid w:val="00097D69"/>
    <w:rsid w:val="000A32F2"/>
    <w:rsid w:val="000A3FA2"/>
    <w:rsid w:val="000A7448"/>
    <w:rsid w:val="000B0EE2"/>
    <w:rsid w:val="000B1AD4"/>
    <w:rsid w:val="000B4FBB"/>
    <w:rsid w:val="000B6946"/>
    <w:rsid w:val="000C12E4"/>
    <w:rsid w:val="000C4FE3"/>
    <w:rsid w:val="000C657A"/>
    <w:rsid w:val="000C74B9"/>
    <w:rsid w:val="000D00A8"/>
    <w:rsid w:val="000D0335"/>
    <w:rsid w:val="000D143F"/>
    <w:rsid w:val="000D4042"/>
    <w:rsid w:val="000D4D41"/>
    <w:rsid w:val="000D5310"/>
    <w:rsid w:val="000D6398"/>
    <w:rsid w:val="000F021A"/>
    <w:rsid w:val="000F116C"/>
    <w:rsid w:val="000F1788"/>
    <w:rsid w:val="000F6082"/>
    <w:rsid w:val="000F6F2C"/>
    <w:rsid w:val="00101B61"/>
    <w:rsid w:val="0011303E"/>
    <w:rsid w:val="00116C66"/>
    <w:rsid w:val="001202CF"/>
    <w:rsid w:val="00126157"/>
    <w:rsid w:val="00132BAE"/>
    <w:rsid w:val="00133BB2"/>
    <w:rsid w:val="00133EA9"/>
    <w:rsid w:val="00140F88"/>
    <w:rsid w:val="0014107B"/>
    <w:rsid w:val="0014259D"/>
    <w:rsid w:val="0014346E"/>
    <w:rsid w:val="001440EB"/>
    <w:rsid w:val="001468E0"/>
    <w:rsid w:val="00146F0B"/>
    <w:rsid w:val="00153C20"/>
    <w:rsid w:val="00155E45"/>
    <w:rsid w:val="0016252C"/>
    <w:rsid w:val="001677DC"/>
    <w:rsid w:val="0017116D"/>
    <w:rsid w:val="001737E6"/>
    <w:rsid w:val="00175CDE"/>
    <w:rsid w:val="00176533"/>
    <w:rsid w:val="00177110"/>
    <w:rsid w:val="00181D46"/>
    <w:rsid w:val="00181F93"/>
    <w:rsid w:val="0018250F"/>
    <w:rsid w:val="001835DA"/>
    <w:rsid w:val="001842BE"/>
    <w:rsid w:val="00191766"/>
    <w:rsid w:val="00195F68"/>
    <w:rsid w:val="00196897"/>
    <w:rsid w:val="001A0CB1"/>
    <w:rsid w:val="001A2657"/>
    <w:rsid w:val="001A3751"/>
    <w:rsid w:val="001A58A9"/>
    <w:rsid w:val="001B2760"/>
    <w:rsid w:val="001B6366"/>
    <w:rsid w:val="001B67C0"/>
    <w:rsid w:val="001C701F"/>
    <w:rsid w:val="001C76C8"/>
    <w:rsid w:val="001D3C29"/>
    <w:rsid w:val="001D6D0E"/>
    <w:rsid w:val="001D721C"/>
    <w:rsid w:val="001D7E0F"/>
    <w:rsid w:val="001D7E66"/>
    <w:rsid w:val="001E105D"/>
    <w:rsid w:val="001E3E38"/>
    <w:rsid w:val="001E7389"/>
    <w:rsid w:val="001F0034"/>
    <w:rsid w:val="001F0969"/>
    <w:rsid w:val="001F7A20"/>
    <w:rsid w:val="001F7CDC"/>
    <w:rsid w:val="00201293"/>
    <w:rsid w:val="00204937"/>
    <w:rsid w:val="002109B9"/>
    <w:rsid w:val="00213405"/>
    <w:rsid w:val="0021385F"/>
    <w:rsid w:val="00221B13"/>
    <w:rsid w:val="002223DA"/>
    <w:rsid w:val="00225FD2"/>
    <w:rsid w:val="00226921"/>
    <w:rsid w:val="002319B7"/>
    <w:rsid w:val="00235323"/>
    <w:rsid w:val="00236727"/>
    <w:rsid w:val="002372EC"/>
    <w:rsid w:val="002377B2"/>
    <w:rsid w:val="00240C6D"/>
    <w:rsid w:val="00240D12"/>
    <w:rsid w:val="00243B60"/>
    <w:rsid w:val="0025569C"/>
    <w:rsid w:val="002561E3"/>
    <w:rsid w:val="002620DB"/>
    <w:rsid w:val="00264B09"/>
    <w:rsid w:val="00267160"/>
    <w:rsid w:val="00273343"/>
    <w:rsid w:val="002739F4"/>
    <w:rsid w:val="00274BAB"/>
    <w:rsid w:val="00276510"/>
    <w:rsid w:val="00276AE3"/>
    <w:rsid w:val="002925CB"/>
    <w:rsid w:val="00293E39"/>
    <w:rsid w:val="00297ED4"/>
    <w:rsid w:val="002A0811"/>
    <w:rsid w:val="002A26A8"/>
    <w:rsid w:val="002A31DF"/>
    <w:rsid w:val="002A4623"/>
    <w:rsid w:val="002A4F81"/>
    <w:rsid w:val="002B06DC"/>
    <w:rsid w:val="002B0BC5"/>
    <w:rsid w:val="002B4D4D"/>
    <w:rsid w:val="002B62B2"/>
    <w:rsid w:val="002C3E01"/>
    <w:rsid w:val="002C57BA"/>
    <w:rsid w:val="002C697B"/>
    <w:rsid w:val="002C6AC5"/>
    <w:rsid w:val="002D07BF"/>
    <w:rsid w:val="002D628A"/>
    <w:rsid w:val="002E0795"/>
    <w:rsid w:val="002E090F"/>
    <w:rsid w:val="002E7DCA"/>
    <w:rsid w:val="002F37E1"/>
    <w:rsid w:val="002F447B"/>
    <w:rsid w:val="002F4983"/>
    <w:rsid w:val="002F5D51"/>
    <w:rsid w:val="002F723A"/>
    <w:rsid w:val="002F7359"/>
    <w:rsid w:val="002F74EE"/>
    <w:rsid w:val="002F7F2C"/>
    <w:rsid w:val="00301744"/>
    <w:rsid w:val="003025A5"/>
    <w:rsid w:val="00303140"/>
    <w:rsid w:val="00307C00"/>
    <w:rsid w:val="003143D8"/>
    <w:rsid w:val="0031520F"/>
    <w:rsid w:val="00316022"/>
    <w:rsid w:val="003161BD"/>
    <w:rsid w:val="003251D3"/>
    <w:rsid w:val="003316E0"/>
    <w:rsid w:val="00333324"/>
    <w:rsid w:val="00335E65"/>
    <w:rsid w:val="00350122"/>
    <w:rsid w:val="00351CEA"/>
    <w:rsid w:val="003552A2"/>
    <w:rsid w:val="00361D86"/>
    <w:rsid w:val="003670C1"/>
    <w:rsid w:val="00367916"/>
    <w:rsid w:val="00371984"/>
    <w:rsid w:val="00373EA3"/>
    <w:rsid w:val="00380FFE"/>
    <w:rsid w:val="0038136A"/>
    <w:rsid w:val="00381650"/>
    <w:rsid w:val="00386689"/>
    <w:rsid w:val="003869C7"/>
    <w:rsid w:val="0039054A"/>
    <w:rsid w:val="0039066B"/>
    <w:rsid w:val="00396BF4"/>
    <w:rsid w:val="003B082F"/>
    <w:rsid w:val="003C2460"/>
    <w:rsid w:val="003C43C0"/>
    <w:rsid w:val="003D0F27"/>
    <w:rsid w:val="003D5C35"/>
    <w:rsid w:val="003D5CC0"/>
    <w:rsid w:val="003D7183"/>
    <w:rsid w:val="003F1656"/>
    <w:rsid w:val="003F1BEF"/>
    <w:rsid w:val="003F2385"/>
    <w:rsid w:val="003F5E50"/>
    <w:rsid w:val="003F7C01"/>
    <w:rsid w:val="004011A6"/>
    <w:rsid w:val="0040170B"/>
    <w:rsid w:val="0040172F"/>
    <w:rsid w:val="00405EE2"/>
    <w:rsid w:val="00406CE4"/>
    <w:rsid w:val="00407FB1"/>
    <w:rsid w:val="00411A66"/>
    <w:rsid w:val="004123E9"/>
    <w:rsid w:val="00413D82"/>
    <w:rsid w:val="00415886"/>
    <w:rsid w:val="00416BD5"/>
    <w:rsid w:val="00416D13"/>
    <w:rsid w:val="00422C84"/>
    <w:rsid w:val="00425C47"/>
    <w:rsid w:val="00433E0E"/>
    <w:rsid w:val="004346CD"/>
    <w:rsid w:val="0044071A"/>
    <w:rsid w:val="004416C5"/>
    <w:rsid w:val="00443C24"/>
    <w:rsid w:val="004446B1"/>
    <w:rsid w:val="00444994"/>
    <w:rsid w:val="004449BE"/>
    <w:rsid w:val="004559C1"/>
    <w:rsid w:val="00456912"/>
    <w:rsid w:val="004600B2"/>
    <w:rsid w:val="004604F7"/>
    <w:rsid w:val="00460FDA"/>
    <w:rsid w:val="00461DF4"/>
    <w:rsid w:val="00461E60"/>
    <w:rsid w:val="00462338"/>
    <w:rsid w:val="00462B8D"/>
    <w:rsid w:val="00464958"/>
    <w:rsid w:val="00464CE5"/>
    <w:rsid w:val="00465143"/>
    <w:rsid w:val="00470BBB"/>
    <w:rsid w:val="00474263"/>
    <w:rsid w:val="00474BCB"/>
    <w:rsid w:val="00474F0A"/>
    <w:rsid w:val="00477EF7"/>
    <w:rsid w:val="00485C75"/>
    <w:rsid w:val="00490A59"/>
    <w:rsid w:val="00491A05"/>
    <w:rsid w:val="004922B9"/>
    <w:rsid w:val="004934DA"/>
    <w:rsid w:val="004944CE"/>
    <w:rsid w:val="00495046"/>
    <w:rsid w:val="0049515B"/>
    <w:rsid w:val="0049601C"/>
    <w:rsid w:val="004A1AE9"/>
    <w:rsid w:val="004A21A7"/>
    <w:rsid w:val="004A2204"/>
    <w:rsid w:val="004A241C"/>
    <w:rsid w:val="004A6B80"/>
    <w:rsid w:val="004B17F5"/>
    <w:rsid w:val="004B30CA"/>
    <w:rsid w:val="004B33DD"/>
    <w:rsid w:val="004B5CFF"/>
    <w:rsid w:val="004C03C6"/>
    <w:rsid w:val="004C0B55"/>
    <w:rsid w:val="004C2084"/>
    <w:rsid w:val="004C4AC2"/>
    <w:rsid w:val="004C5E05"/>
    <w:rsid w:val="004D13CC"/>
    <w:rsid w:val="004E57C3"/>
    <w:rsid w:val="004E6D0E"/>
    <w:rsid w:val="004E6EB5"/>
    <w:rsid w:val="004F607C"/>
    <w:rsid w:val="005005A7"/>
    <w:rsid w:val="005114DF"/>
    <w:rsid w:val="00511936"/>
    <w:rsid w:val="005125CF"/>
    <w:rsid w:val="00521C38"/>
    <w:rsid w:val="005226FF"/>
    <w:rsid w:val="00524981"/>
    <w:rsid w:val="00530FE4"/>
    <w:rsid w:val="00535F3F"/>
    <w:rsid w:val="00536BEE"/>
    <w:rsid w:val="00540926"/>
    <w:rsid w:val="005448E9"/>
    <w:rsid w:val="00545A9A"/>
    <w:rsid w:val="0055113D"/>
    <w:rsid w:val="00551D57"/>
    <w:rsid w:val="00553882"/>
    <w:rsid w:val="00553F87"/>
    <w:rsid w:val="005565C3"/>
    <w:rsid w:val="0056130E"/>
    <w:rsid w:val="00564D99"/>
    <w:rsid w:val="005654A7"/>
    <w:rsid w:val="00575CDF"/>
    <w:rsid w:val="00576181"/>
    <w:rsid w:val="00577A73"/>
    <w:rsid w:val="005827AF"/>
    <w:rsid w:val="005831D4"/>
    <w:rsid w:val="00586E86"/>
    <w:rsid w:val="0058761B"/>
    <w:rsid w:val="00592BE6"/>
    <w:rsid w:val="00594916"/>
    <w:rsid w:val="00595008"/>
    <w:rsid w:val="00597803"/>
    <w:rsid w:val="005A1839"/>
    <w:rsid w:val="005A2FC9"/>
    <w:rsid w:val="005A5FE1"/>
    <w:rsid w:val="005A61D3"/>
    <w:rsid w:val="005A6B43"/>
    <w:rsid w:val="005A75A2"/>
    <w:rsid w:val="005A798C"/>
    <w:rsid w:val="005B0D12"/>
    <w:rsid w:val="005D0D87"/>
    <w:rsid w:val="005D2E85"/>
    <w:rsid w:val="005D7376"/>
    <w:rsid w:val="005E0330"/>
    <w:rsid w:val="005E1ED7"/>
    <w:rsid w:val="005E2C9B"/>
    <w:rsid w:val="005E3728"/>
    <w:rsid w:val="005E708C"/>
    <w:rsid w:val="00602EDB"/>
    <w:rsid w:val="0060646F"/>
    <w:rsid w:val="0060685D"/>
    <w:rsid w:val="006121D8"/>
    <w:rsid w:val="006175DC"/>
    <w:rsid w:val="00617D84"/>
    <w:rsid w:val="006205BE"/>
    <w:rsid w:val="0062160E"/>
    <w:rsid w:val="00624167"/>
    <w:rsid w:val="00626FA1"/>
    <w:rsid w:val="00634597"/>
    <w:rsid w:val="00634EE1"/>
    <w:rsid w:val="00636CEE"/>
    <w:rsid w:val="0064076B"/>
    <w:rsid w:val="00646C8C"/>
    <w:rsid w:val="00646CE9"/>
    <w:rsid w:val="006513FE"/>
    <w:rsid w:val="00651FD0"/>
    <w:rsid w:val="00652903"/>
    <w:rsid w:val="0065786E"/>
    <w:rsid w:val="0066091A"/>
    <w:rsid w:val="0066697E"/>
    <w:rsid w:val="00667B8F"/>
    <w:rsid w:val="006751A0"/>
    <w:rsid w:val="00677A69"/>
    <w:rsid w:val="00680D2B"/>
    <w:rsid w:val="00684EAA"/>
    <w:rsid w:val="00692092"/>
    <w:rsid w:val="0069357A"/>
    <w:rsid w:val="006964F5"/>
    <w:rsid w:val="0069651A"/>
    <w:rsid w:val="006B3259"/>
    <w:rsid w:val="006B59A4"/>
    <w:rsid w:val="006B6B59"/>
    <w:rsid w:val="006B743E"/>
    <w:rsid w:val="006B7F52"/>
    <w:rsid w:val="006C74D7"/>
    <w:rsid w:val="006D46F0"/>
    <w:rsid w:val="006E13A5"/>
    <w:rsid w:val="006E408C"/>
    <w:rsid w:val="006E5084"/>
    <w:rsid w:val="006F170D"/>
    <w:rsid w:val="006F350B"/>
    <w:rsid w:val="006F553C"/>
    <w:rsid w:val="006F585C"/>
    <w:rsid w:val="00707865"/>
    <w:rsid w:val="00707EC7"/>
    <w:rsid w:val="00707FCE"/>
    <w:rsid w:val="00710F20"/>
    <w:rsid w:val="00713404"/>
    <w:rsid w:val="00714AA5"/>
    <w:rsid w:val="00716D14"/>
    <w:rsid w:val="00720026"/>
    <w:rsid w:val="00720BA8"/>
    <w:rsid w:val="00726BBB"/>
    <w:rsid w:val="007270DD"/>
    <w:rsid w:val="00731088"/>
    <w:rsid w:val="007314F2"/>
    <w:rsid w:val="00742239"/>
    <w:rsid w:val="00742887"/>
    <w:rsid w:val="00753E59"/>
    <w:rsid w:val="00756F9F"/>
    <w:rsid w:val="00760601"/>
    <w:rsid w:val="007629A0"/>
    <w:rsid w:val="00764879"/>
    <w:rsid w:val="0076607C"/>
    <w:rsid w:val="00766E25"/>
    <w:rsid w:val="007708C0"/>
    <w:rsid w:val="007722CF"/>
    <w:rsid w:val="0077233C"/>
    <w:rsid w:val="00773D9F"/>
    <w:rsid w:val="00774FF5"/>
    <w:rsid w:val="00776FFC"/>
    <w:rsid w:val="007810D7"/>
    <w:rsid w:val="00781686"/>
    <w:rsid w:val="00790E81"/>
    <w:rsid w:val="00794138"/>
    <w:rsid w:val="00795BBC"/>
    <w:rsid w:val="007A0882"/>
    <w:rsid w:val="007A0E4E"/>
    <w:rsid w:val="007A3181"/>
    <w:rsid w:val="007A50F6"/>
    <w:rsid w:val="007B2695"/>
    <w:rsid w:val="007B3FC6"/>
    <w:rsid w:val="007B5F35"/>
    <w:rsid w:val="007B6F97"/>
    <w:rsid w:val="007D04E4"/>
    <w:rsid w:val="007D1132"/>
    <w:rsid w:val="007E1B95"/>
    <w:rsid w:val="007E2166"/>
    <w:rsid w:val="007E663C"/>
    <w:rsid w:val="007F32F3"/>
    <w:rsid w:val="00800E49"/>
    <w:rsid w:val="00800F86"/>
    <w:rsid w:val="0080398B"/>
    <w:rsid w:val="00803FCA"/>
    <w:rsid w:val="0080400E"/>
    <w:rsid w:val="00812003"/>
    <w:rsid w:val="00813304"/>
    <w:rsid w:val="00822B0F"/>
    <w:rsid w:val="008240A6"/>
    <w:rsid w:val="00824C1E"/>
    <w:rsid w:val="0082572A"/>
    <w:rsid w:val="0082792A"/>
    <w:rsid w:val="00833F6E"/>
    <w:rsid w:val="008340EC"/>
    <w:rsid w:val="00834D0D"/>
    <w:rsid w:val="00842F87"/>
    <w:rsid w:val="008512CB"/>
    <w:rsid w:val="00852D50"/>
    <w:rsid w:val="00860065"/>
    <w:rsid w:val="00860222"/>
    <w:rsid w:val="0086167C"/>
    <w:rsid w:val="00864AE8"/>
    <w:rsid w:val="0087567B"/>
    <w:rsid w:val="008825B9"/>
    <w:rsid w:val="00885AF1"/>
    <w:rsid w:val="00886959"/>
    <w:rsid w:val="00887BC0"/>
    <w:rsid w:val="00891846"/>
    <w:rsid w:val="00892D5B"/>
    <w:rsid w:val="00894309"/>
    <w:rsid w:val="0089591B"/>
    <w:rsid w:val="00895AD9"/>
    <w:rsid w:val="008A2666"/>
    <w:rsid w:val="008A2D00"/>
    <w:rsid w:val="008A4454"/>
    <w:rsid w:val="008A6522"/>
    <w:rsid w:val="008B058C"/>
    <w:rsid w:val="008B0E02"/>
    <w:rsid w:val="008B100D"/>
    <w:rsid w:val="008B3005"/>
    <w:rsid w:val="008B4830"/>
    <w:rsid w:val="008B571E"/>
    <w:rsid w:val="008D071F"/>
    <w:rsid w:val="008D1F6B"/>
    <w:rsid w:val="008D46BF"/>
    <w:rsid w:val="008D5805"/>
    <w:rsid w:val="008D6CF8"/>
    <w:rsid w:val="008E302B"/>
    <w:rsid w:val="008E7CD6"/>
    <w:rsid w:val="008F21C3"/>
    <w:rsid w:val="008F4000"/>
    <w:rsid w:val="008F5904"/>
    <w:rsid w:val="008F5DAD"/>
    <w:rsid w:val="009002EE"/>
    <w:rsid w:val="00902C2A"/>
    <w:rsid w:val="0090413D"/>
    <w:rsid w:val="00904CD6"/>
    <w:rsid w:val="0091038A"/>
    <w:rsid w:val="009139A7"/>
    <w:rsid w:val="00914233"/>
    <w:rsid w:val="00915B86"/>
    <w:rsid w:val="00915E2B"/>
    <w:rsid w:val="009171DF"/>
    <w:rsid w:val="00921E9D"/>
    <w:rsid w:val="00926ADC"/>
    <w:rsid w:val="00930578"/>
    <w:rsid w:val="00931100"/>
    <w:rsid w:val="009323E9"/>
    <w:rsid w:val="00934ECB"/>
    <w:rsid w:val="00936307"/>
    <w:rsid w:val="00941530"/>
    <w:rsid w:val="009428B7"/>
    <w:rsid w:val="009441D9"/>
    <w:rsid w:val="00951568"/>
    <w:rsid w:val="00956E9E"/>
    <w:rsid w:val="00957163"/>
    <w:rsid w:val="00960700"/>
    <w:rsid w:val="00960F80"/>
    <w:rsid w:val="00964079"/>
    <w:rsid w:val="00964849"/>
    <w:rsid w:val="009678B2"/>
    <w:rsid w:val="00971603"/>
    <w:rsid w:val="009748D9"/>
    <w:rsid w:val="00976E99"/>
    <w:rsid w:val="00981C62"/>
    <w:rsid w:val="00987A75"/>
    <w:rsid w:val="0099328E"/>
    <w:rsid w:val="009A35A4"/>
    <w:rsid w:val="009A39C0"/>
    <w:rsid w:val="009B06B4"/>
    <w:rsid w:val="009B0CCE"/>
    <w:rsid w:val="009B136B"/>
    <w:rsid w:val="009B1570"/>
    <w:rsid w:val="009B7B36"/>
    <w:rsid w:val="009C0D40"/>
    <w:rsid w:val="009D180A"/>
    <w:rsid w:val="009D2186"/>
    <w:rsid w:val="009D465D"/>
    <w:rsid w:val="009D5127"/>
    <w:rsid w:val="009E340B"/>
    <w:rsid w:val="009E7CA3"/>
    <w:rsid w:val="009F09FD"/>
    <w:rsid w:val="009F2657"/>
    <w:rsid w:val="009F2B4E"/>
    <w:rsid w:val="009F3134"/>
    <w:rsid w:val="009F4128"/>
    <w:rsid w:val="009F4153"/>
    <w:rsid w:val="00A01EF7"/>
    <w:rsid w:val="00A0689F"/>
    <w:rsid w:val="00A06C9B"/>
    <w:rsid w:val="00A11B32"/>
    <w:rsid w:val="00A136A0"/>
    <w:rsid w:val="00A13BAC"/>
    <w:rsid w:val="00A14487"/>
    <w:rsid w:val="00A15D02"/>
    <w:rsid w:val="00A1660A"/>
    <w:rsid w:val="00A27454"/>
    <w:rsid w:val="00A27769"/>
    <w:rsid w:val="00A3492B"/>
    <w:rsid w:val="00A36CA7"/>
    <w:rsid w:val="00A36E77"/>
    <w:rsid w:val="00A42715"/>
    <w:rsid w:val="00A47AF8"/>
    <w:rsid w:val="00A52F76"/>
    <w:rsid w:val="00A54199"/>
    <w:rsid w:val="00A55B3D"/>
    <w:rsid w:val="00A64530"/>
    <w:rsid w:val="00A65117"/>
    <w:rsid w:val="00A670D3"/>
    <w:rsid w:val="00A703C8"/>
    <w:rsid w:val="00A723A4"/>
    <w:rsid w:val="00A73EE9"/>
    <w:rsid w:val="00A74572"/>
    <w:rsid w:val="00A82029"/>
    <w:rsid w:val="00A8222E"/>
    <w:rsid w:val="00A86B29"/>
    <w:rsid w:val="00A903E6"/>
    <w:rsid w:val="00A917A2"/>
    <w:rsid w:val="00A93A6D"/>
    <w:rsid w:val="00A94EB3"/>
    <w:rsid w:val="00A95590"/>
    <w:rsid w:val="00A95660"/>
    <w:rsid w:val="00A972C1"/>
    <w:rsid w:val="00AA074E"/>
    <w:rsid w:val="00AA0DAF"/>
    <w:rsid w:val="00AA3F46"/>
    <w:rsid w:val="00AA404B"/>
    <w:rsid w:val="00AA71FA"/>
    <w:rsid w:val="00AB085C"/>
    <w:rsid w:val="00AB4D77"/>
    <w:rsid w:val="00AB7044"/>
    <w:rsid w:val="00AC52CC"/>
    <w:rsid w:val="00AC5897"/>
    <w:rsid w:val="00AC5D5D"/>
    <w:rsid w:val="00AD1414"/>
    <w:rsid w:val="00AD258A"/>
    <w:rsid w:val="00AE7DF7"/>
    <w:rsid w:val="00AF30DB"/>
    <w:rsid w:val="00AF3372"/>
    <w:rsid w:val="00AF4750"/>
    <w:rsid w:val="00B01601"/>
    <w:rsid w:val="00B01C3A"/>
    <w:rsid w:val="00B03B6D"/>
    <w:rsid w:val="00B04E0E"/>
    <w:rsid w:val="00B06A9A"/>
    <w:rsid w:val="00B16C72"/>
    <w:rsid w:val="00B207F4"/>
    <w:rsid w:val="00B25367"/>
    <w:rsid w:val="00B327DB"/>
    <w:rsid w:val="00B336E9"/>
    <w:rsid w:val="00B34DA6"/>
    <w:rsid w:val="00B37C01"/>
    <w:rsid w:val="00B40A4E"/>
    <w:rsid w:val="00B42A07"/>
    <w:rsid w:val="00B45092"/>
    <w:rsid w:val="00B46487"/>
    <w:rsid w:val="00B52E0D"/>
    <w:rsid w:val="00B544D3"/>
    <w:rsid w:val="00B63305"/>
    <w:rsid w:val="00B63EDC"/>
    <w:rsid w:val="00B65150"/>
    <w:rsid w:val="00B65A6B"/>
    <w:rsid w:val="00B6604E"/>
    <w:rsid w:val="00B677C7"/>
    <w:rsid w:val="00B67EA1"/>
    <w:rsid w:val="00B70AD9"/>
    <w:rsid w:val="00B77479"/>
    <w:rsid w:val="00B810DE"/>
    <w:rsid w:val="00B85CD1"/>
    <w:rsid w:val="00B86B98"/>
    <w:rsid w:val="00B872E9"/>
    <w:rsid w:val="00B87795"/>
    <w:rsid w:val="00B90ACB"/>
    <w:rsid w:val="00B91567"/>
    <w:rsid w:val="00B9210E"/>
    <w:rsid w:val="00B92AF3"/>
    <w:rsid w:val="00B93E5E"/>
    <w:rsid w:val="00B93EEC"/>
    <w:rsid w:val="00B953B7"/>
    <w:rsid w:val="00B95B8D"/>
    <w:rsid w:val="00B962B8"/>
    <w:rsid w:val="00BA0C1B"/>
    <w:rsid w:val="00BA157D"/>
    <w:rsid w:val="00BB0C09"/>
    <w:rsid w:val="00BB1864"/>
    <w:rsid w:val="00BB3CC9"/>
    <w:rsid w:val="00BB4AB0"/>
    <w:rsid w:val="00BB6B08"/>
    <w:rsid w:val="00BB6B26"/>
    <w:rsid w:val="00BC15F7"/>
    <w:rsid w:val="00BC1799"/>
    <w:rsid w:val="00BC35EB"/>
    <w:rsid w:val="00BC54E9"/>
    <w:rsid w:val="00BC5C63"/>
    <w:rsid w:val="00BC5EAE"/>
    <w:rsid w:val="00BC7893"/>
    <w:rsid w:val="00BC7C52"/>
    <w:rsid w:val="00BC7F96"/>
    <w:rsid w:val="00BD0BDB"/>
    <w:rsid w:val="00BD2A6C"/>
    <w:rsid w:val="00BD3C15"/>
    <w:rsid w:val="00BD4227"/>
    <w:rsid w:val="00BD7274"/>
    <w:rsid w:val="00BE6004"/>
    <w:rsid w:val="00BF2D68"/>
    <w:rsid w:val="00BF321C"/>
    <w:rsid w:val="00BF620E"/>
    <w:rsid w:val="00BF6F42"/>
    <w:rsid w:val="00BF6F61"/>
    <w:rsid w:val="00BF7D56"/>
    <w:rsid w:val="00C03165"/>
    <w:rsid w:val="00C031BB"/>
    <w:rsid w:val="00C05592"/>
    <w:rsid w:val="00C106C5"/>
    <w:rsid w:val="00C11D8F"/>
    <w:rsid w:val="00C17403"/>
    <w:rsid w:val="00C25380"/>
    <w:rsid w:val="00C30D1A"/>
    <w:rsid w:val="00C33168"/>
    <w:rsid w:val="00C33194"/>
    <w:rsid w:val="00C331AE"/>
    <w:rsid w:val="00C34902"/>
    <w:rsid w:val="00C40651"/>
    <w:rsid w:val="00C41EEA"/>
    <w:rsid w:val="00C45718"/>
    <w:rsid w:val="00C46526"/>
    <w:rsid w:val="00C46AA2"/>
    <w:rsid w:val="00C47088"/>
    <w:rsid w:val="00C5369F"/>
    <w:rsid w:val="00C55DC4"/>
    <w:rsid w:val="00C56533"/>
    <w:rsid w:val="00C571BA"/>
    <w:rsid w:val="00C6029B"/>
    <w:rsid w:val="00C62837"/>
    <w:rsid w:val="00C65E7B"/>
    <w:rsid w:val="00C71A52"/>
    <w:rsid w:val="00C73011"/>
    <w:rsid w:val="00C80668"/>
    <w:rsid w:val="00C84009"/>
    <w:rsid w:val="00C854E6"/>
    <w:rsid w:val="00C860F1"/>
    <w:rsid w:val="00C87B48"/>
    <w:rsid w:val="00C911D1"/>
    <w:rsid w:val="00C91D0D"/>
    <w:rsid w:val="00C92EEE"/>
    <w:rsid w:val="00C93244"/>
    <w:rsid w:val="00C97544"/>
    <w:rsid w:val="00CA0D21"/>
    <w:rsid w:val="00CA5A57"/>
    <w:rsid w:val="00CB0752"/>
    <w:rsid w:val="00CB2EAE"/>
    <w:rsid w:val="00CB49BB"/>
    <w:rsid w:val="00CC4684"/>
    <w:rsid w:val="00CC4C18"/>
    <w:rsid w:val="00CC65DB"/>
    <w:rsid w:val="00CD1485"/>
    <w:rsid w:val="00CD16E5"/>
    <w:rsid w:val="00CD19D1"/>
    <w:rsid w:val="00CD3DA1"/>
    <w:rsid w:val="00CD5705"/>
    <w:rsid w:val="00CE1A52"/>
    <w:rsid w:val="00CE26E2"/>
    <w:rsid w:val="00CE32A7"/>
    <w:rsid w:val="00CE3329"/>
    <w:rsid w:val="00CE56D2"/>
    <w:rsid w:val="00CF074A"/>
    <w:rsid w:val="00D047ED"/>
    <w:rsid w:val="00D04BAD"/>
    <w:rsid w:val="00D060D4"/>
    <w:rsid w:val="00D06294"/>
    <w:rsid w:val="00D113AF"/>
    <w:rsid w:val="00D15B8F"/>
    <w:rsid w:val="00D17D97"/>
    <w:rsid w:val="00D2455B"/>
    <w:rsid w:val="00D325E5"/>
    <w:rsid w:val="00D32BE6"/>
    <w:rsid w:val="00D45C5B"/>
    <w:rsid w:val="00D46066"/>
    <w:rsid w:val="00D47962"/>
    <w:rsid w:val="00D522A3"/>
    <w:rsid w:val="00D56A25"/>
    <w:rsid w:val="00D60BE2"/>
    <w:rsid w:val="00D63AA9"/>
    <w:rsid w:val="00D63BB8"/>
    <w:rsid w:val="00D707E8"/>
    <w:rsid w:val="00D7391D"/>
    <w:rsid w:val="00D75140"/>
    <w:rsid w:val="00D7540D"/>
    <w:rsid w:val="00D8146C"/>
    <w:rsid w:val="00D82B2C"/>
    <w:rsid w:val="00D8498D"/>
    <w:rsid w:val="00D85976"/>
    <w:rsid w:val="00D94AC5"/>
    <w:rsid w:val="00D9529F"/>
    <w:rsid w:val="00D97441"/>
    <w:rsid w:val="00D9754B"/>
    <w:rsid w:val="00DA3875"/>
    <w:rsid w:val="00DA6840"/>
    <w:rsid w:val="00DA7ABE"/>
    <w:rsid w:val="00DB3510"/>
    <w:rsid w:val="00DB4BB5"/>
    <w:rsid w:val="00DB55BE"/>
    <w:rsid w:val="00DB736C"/>
    <w:rsid w:val="00DC1D81"/>
    <w:rsid w:val="00DC43F4"/>
    <w:rsid w:val="00DC5936"/>
    <w:rsid w:val="00DC6171"/>
    <w:rsid w:val="00DD1C34"/>
    <w:rsid w:val="00DD4B30"/>
    <w:rsid w:val="00DD5871"/>
    <w:rsid w:val="00DE055C"/>
    <w:rsid w:val="00DE6436"/>
    <w:rsid w:val="00DF1374"/>
    <w:rsid w:val="00DF1C28"/>
    <w:rsid w:val="00DF41FD"/>
    <w:rsid w:val="00DF4BB5"/>
    <w:rsid w:val="00DF5A2C"/>
    <w:rsid w:val="00DF642C"/>
    <w:rsid w:val="00E03455"/>
    <w:rsid w:val="00E04A83"/>
    <w:rsid w:val="00E04E6F"/>
    <w:rsid w:val="00E0515E"/>
    <w:rsid w:val="00E10312"/>
    <w:rsid w:val="00E11B9F"/>
    <w:rsid w:val="00E131C0"/>
    <w:rsid w:val="00E32072"/>
    <w:rsid w:val="00E34C80"/>
    <w:rsid w:val="00E35BAF"/>
    <w:rsid w:val="00E415E3"/>
    <w:rsid w:val="00E44344"/>
    <w:rsid w:val="00E44F91"/>
    <w:rsid w:val="00E520DA"/>
    <w:rsid w:val="00E526CD"/>
    <w:rsid w:val="00E53728"/>
    <w:rsid w:val="00E656E7"/>
    <w:rsid w:val="00E735F2"/>
    <w:rsid w:val="00E77BF5"/>
    <w:rsid w:val="00E86285"/>
    <w:rsid w:val="00E86DA1"/>
    <w:rsid w:val="00E87F28"/>
    <w:rsid w:val="00E9055A"/>
    <w:rsid w:val="00E96571"/>
    <w:rsid w:val="00E9688A"/>
    <w:rsid w:val="00EA20EA"/>
    <w:rsid w:val="00EA35F4"/>
    <w:rsid w:val="00EA3B23"/>
    <w:rsid w:val="00EB2BEC"/>
    <w:rsid w:val="00EB48D8"/>
    <w:rsid w:val="00EB6E64"/>
    <w:rsid w:val="00EB73AE"/>
    <w:rsid w:val="00EC5B30"/>
    <w:rsid w:val="00EC6755"/>
    <w:rsid w:val="00EC6819"/>
    <w:rsid w:val="00ED09A3"/>
    <w:rsid w:val="00ED5F51"/>
    <w:rsid w:val="00ED6FF2"/>
    <w:rsid w:val="00EE0050"/>
    <w:rsid w:val="00EE44D9"/>
    <w:rsid w:val="00EE4BF6"/>
    <w:rsid w:val="00EF29E2"/>
    <w:rsid w:val="00EF2EC8"/>
    <w:rsid w:val="00EF33A4"/>
    <w:rsid w:val="00EF393C"/>
    <w:rsid w:val="00F01B6C"/>
    <w:rsid w:val="00F12CCF"/>
    <w:rsid w:val="00F12CE2"/>
    <w:rsid w:val="00F1651E"/>
    <w:rsid w:val="00F16BF8"/>
    <w:rsid w:val="00F214CE"/>
    <w:rsid w:val="00F216EC"/>
    <w:rsid w:val="00F2217F"/>
    <w:rsid w:val="00F24F84"/>
    <w:rsid w:val="00F25E65"/>
    <w:rsid w:val="00F42E46"/>
    <w:rsid w:val="00F42F1B"/>
    <w:rsid w:val="00F464CE"/>
    <w:rsid w:val="00F46C88"/>
    <w:rsid w:val="00F4789E"/>
    <w:rsid w:val="00F501DA"/>
    <w:rsid w:val="00F50392"/>
    <w:rsid w:val="00F6519D"/>
    <w:rsid w:val="00F70837"/>
    <w:rsid w:val="00F74262"/>
    <w:rsid w:val="00F85377"/>
    <w:rsid w:val="00F86F75"/>
    <w:rsid w:val="00F95F0D"/>
    <w:rsid w:val="00F96D73"/>
    <w:rsid w:val="00FA3F91"/>
    <w:rsid w:val="00FA47C2"/>
    <w:rsid w:val="00FA4C49"/>
    <w:rsid w:val="00FA7024"/>
    <w:rsid w:val="00FA730D"/>
    <w:rsid w:val="00FB022F"/>
    <w:rsid w:val="00FB32EB"/>
    <w:rsid w:val="00FB3362"/>
    <w:rsid w:val="00FB5B38"/>
    <w:rsid w:val="00FC7255"/>
    <w:rsid w:val="00FD118C"/>
    <w:rsid w:val="00FD3696"/>
    <w:rsid w:val="00FD4994"/>
    <w:rsid w:val="00FD5635"/>
    <w:rsid w:val="00FD7714"/>
    <w:rsid w:val="00FE2EC3"/>
    <w:rsid w:val="00FE2F19"/>
    <w:rsid w:val="00FE6D9C"/>
    <w:rsid w:val="00FF272F"/>
    <w:rsid w:val="00FF2748"/>
    <w:rsid w:val="00FF277C"/>
    <w:rsid w:val="00FF4E0F"/>
    <w:rsid w:val="00FF5745"/>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1FD9E"/>
  <w15:docId w15:val="{747E6322-5EE4-42C7-9731-D5C813E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
    <w:next w:val="a"/>
    <w:link w:val="40"/>
    <w:uiPriority w:val="9"/>
    <w:semiHidden/>
    <w:unhideWhenUsed/>
    <w:qFormat/>
    <w:rsid w:val="0059500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rsid w:val="007270DD"/>
    <w:rPr>
      <w:rFonts w:ascii="Times New Roman" w:eastAsia="Calibri" w:hAnsi="Times New Roman" w:cs="Times New Roman"/>
      <w:sz w:val="28"/>
    </w:rPr>
  </w:style>
  <w:style w:type="paragraph" w:styleId="a5">
    <w:name w:val="footer"/>
    <w:basedOn w:val="a"/>
    <w:link w:val="a6"/>
    <w:uiPriority w:val="99"/>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39"/>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nhideWhenUsed/>
    <w:rsid w:val="00FD4994"/>
    <w:rPr>
      <w:color w:val="0000FF"/>
      <w:u w:val="single"/>
    </w:rPr>
  </w:style>
  <w:style w:type="paragraph" w:styleId="ae">
    <w:name w:val="Body Text Indent"/>
    <w:basedOn w:val="a"/>
    <w:link w:val="af"/>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uiPriority w:val="99"/>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053523"/>
    <w:pPr>
      <w:spacing w:after="120" w:line="480" w:lineRule="auto"/>
    </w:pPr>
  </w:style>
  <w:style w:type="character" w:customStyle="1" w:styleId="22">
    <w:name w:val="Основной текст 2 Знак"/>
    <w:basedOn w:val="a0"/>
    <w:link w:val="21"/>
    <w:uiPriority w:val="99"/>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uiPriority w:val="11"/>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uiPriority w:val="99"/>
    <w:rsid w:val="00AA3F46"/>
    <w:rPr>
      <w:rFonts w:ascii="Times New Roman" w:hAnsi="Times New Roman" w:cs="Times New Roman" w:hint="default"/>
      <w:sz w:val="21"/>
      <w:szCs w:val="21"/>
    </w:rPr>
  </w:style>
  <w:style w:type="paragraph" w:styleId="afe">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rFonts w:ascii="Cambria" w:eastAsia="MS Mincho" w:hAnsi="Cambria" w:cs="Times New Roman"/>
      <w:b/>
      <w:bCs/>
      <w:sz w:val="24"/>
      <w:szCs w:val="24"/>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uiPriority w:val="9"/>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77233C"/>
    <w:pPr>
      <w:spacing w:before="100" w:beforeAutospacing="1" w:after="100" w:afterAutospacing="1" w:line="240" w:lineRule="auto"/>
    </w:pPr>
    <w:rPr>
      <w:rFonts w:eastAsia="Times New Roman"/>
      <w:sz w:val="24"/>
      <w:szCs w:val="24"/>
      <w:lang w:eastAsia="ru-RU"/>
    </w:rPr>
  </w:style>
  <w:style w:type="paragraph" w:customStyle="1" w:styleId="aff5">
    <w:name w:val="Стиль порядка"/>
    <w:basedOn w:val="a"/>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
    <w:rsid w:val="00196897"/>
    <w:pPr>
      <w:spacing w:after="0" w:line="240" w:lineRule="auto"/>
      <w:jc w:val="both"/>
    </w:pPr>
    <w:rPr>
      <w:rFonts w:eastAsia="Times New Roman"/>
      <w:sz w:val="24"/>
      <w:szCs w:val="20"/>
      <w:lang w:eastAsia="ar-SA"/>
    </w:rPr>
  </w:style>
  <w:style w:type="character" w:customStyle="1" w:styleId="blk">
    <w:name w:val="blk"/>
    <w:basedOn w:val="a0"/>
    <w:rsid w:val="00A47AF8"/>
  </w:style>
  <w:style w:type="character" w:customStyle="1" w:styleId="meta-prep">
    <w:name w:val="meta-prep"/>
    <w:basedOn w:val="a0"/>
    <w:rsid w:val="005A798C"/>
  </w:style>
  <w:style w:type="character" w:customStyle="1" w:styleId="entry-date">
    <w:name w:val="entry-date"/>
    <w:basedOn w:val="a0"/>
    <w:rsid w:val="005A798C"/>
  </w:style>
  <w:style w:type="paragraph" w:customStyle="1" w:styleId="sfst">
    <w:name w:val="sfst"/>
    <w:basedOn w:val="a"/>
    <w:rsid w:val="00DF41FD"/>
    <w:pPr>
      <w:spacing w:before="100" w:beforeAutospacing="1" w:after="100" w:afterAutospacing="1" w:line="240" w:lineRule="auto"/>
    </w:pPr>
    <w:rPr>
      <w:rFonts w:eastAsia="Times New Roman"/>
      <w:sz w:val="24"/>
      <w:szCs w:val="24"/>
      <w:lang w:eastAsia="ru-RU"/>
    </w:rPr>
  </w:style>
  <w:style w:type="character" w:styleId="aff6">
    <w:name w:val="Emphasis"/>
    <w:basedOn w:val="a0"/>
    <w:uiPriority w:val="20"/>
    <w:qFormat/>
    <w:rsid w:val="00960700"/>
    <w:rPr>
      <w:i/>
      <w:iCs/>
    </w:rPr>
  </w:style>
  <w:style w:type="character" w:styleId="aff7">
    <w:name w:val="FollowedHyperlink"/>
    <w:basedOn w:val="a0"/>
    <w:uiPriority w:val="99"/>
    <w:semiHidden/>
    <w:unhideWhenUsed/>
    <w:rsid w:val="00D32BE6"/>
    <w:rPr>
      <w:color w:val="800080"/>
      <w:u w:val="single"/>
    </w:rPr>
  </w:style>
  <w:style w:type="paragraph" w:customStyle="1" w:styleId="xl67">
    <w:name w:val="xl67"/>
    <w:basedOn w:val="a"/>
    <w:rsid w:val="00D32BE6"/>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D32BE6"/>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
    <w:rsid w:val="00D32BE6"/>
    <w:pPr>
      <w:spacing w:before="100" w:beforeAutospacing="1" w:after="100" w:afterAutospacing="1" w:line="240" w:lineRule="auto"/>
    </w:pPr>
    <w:rPr>
      <w:rFonts w:eastAsia="Times New Roman"/>
      <w:sz w:val="24"/>
      <w:szCs w:val="24"/>
      <w:lang w:eastAsia="ru-RU"/>
    </w:rPr>
  </w:style>
  <w:style w:type="paragraph" w:customStyle="1" w:styleId="xl76">
    <w:name w:val="xl76"/>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
    <w:rsid w:val="00D32B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
    <w:rsid w:val="00D32BE6"/>
    <w:pPr>
      <w:spacing w:before="100" w:beforeAutospacing="1" w:after="100" w:afterAutospacing="1" w:line="240" w:lineRule="auto"/>
    </w:pPr>
    <w:rPr>
      <w:rFonts w:eastAsia="Times New Roman"/>
      <w:sz w:val="24"/>
      <w:szCs w:val="24"/>
      <w:lang w:eastAsia="ru-RU"/>
    </w:rPr>
  </w:style>
  <w:style w:type="paragraph" w:customStyle="1" w:styleId="xl80">
    <w:name w:val="xl80"/>
    <w:basedOn w:val="a"/>
    <w:rsid w:val="00D32BE6"/>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styleId="aff8">
    <w:name w:val="Title"/>
    <w:basedOn w:val="a"/>
    <w:link w:val="aff9"/>
    <w:uiPriority w:val="10"/>
    <w:qFormat/>
    <w:rsid w:val="00A73EE9"/>
    <w:pPr>
      <w:spacing w:after="0" w:line="240" w:lineRule="auto"/>
      <w:jc w:val="center"/>
    </w:pPr>
    <w:rPr>
      <w:rFonts w:eastAsia="Times New Roman"/>
      <w:szCs w:val="28"/>
      <w:lang w:eastAsia="ru-RU"/>
    </w:rPr>
  </w:style>
  <w:style w:type="character" w:customStyle="1" w:styleId="aff9">
    <w:name w:val="Заголовок Знак"/>
    <w:basedOn w:val="a0"/>
    <w:link w:val="aff8"/>
    <w:uiPriority w:val="10"/>
    <w:rsid w:val="00A73EE9"/>
    <w:rPr>
      <w:rFonts w:ascii="Times New Roman" w:eastAsia="Times New Roman" w:hAnsi="Times New Roman" w:cs="Times New Roman"/>
      <w:sz w:val="28"/>
      <w:szCs w:val="28"/>
      <w:lang w:eastAsia="ru-RU"/>
    </w:rPr>
  </w:style>
  <w:style w:type="character" w:customStyle="1" w:styleId="ConsPlusNonformat0">
    <w:name w:val="ConsPlusNonformat Знак"/>
    <w:link w:val="ConsPlusNonformat"/>
    <w:rsid w:val="00A73EE9"/>
    <w:rPr>
      <w:rFonts w:ascii="Courier New" w:eastAsia="Times New Roman" w:hAnsi="Courier New" w:cs="Courier New"/>
      <w:sz w:val="20"/>
      <w:szCs w:val="20"/>
      <w:lang w:eastAsia="ru-RU"/>
    </w:rPr>
  </w:style>
  <w:style w:type="character" w:customStyle="1" w:styleId="24">
    <w:name w:val="Основной текст (2)_"/>
    <w:basedOn w:val="a0"/>
    <w:link w:val="211"/>
    <w:uiPriority w:val="99"/>
    <w:locked/>
    <w:rsid w:val="00F1651E"/>
    <w:rPr>
      <w:rFonts w:ascii="Times New Roman" w:hAnsi="Times New Roman" w:cs="Times New Roman"/>
      <w:spacing w:val="6"/>
      <w:sz w:val="13"/>
      <w:szCs w:val="13"/>
      <w:shd w:val="clear" w:color="auto" w:fill="FFFFFF"/>
    </w:rPr>
  </w:style>
  <w:style w:type="paragraph" w:customStyle="1" w:styleId="211">
    <w:name w:val="Основной текст (2)1"/>
    <w:basedOn w:val="a"/>
    <w:link w:val="24"/>
    <w:uiPriority w:val="99"/>
    <w:rsid w:val="00F1651E"/>
    <w:pPr>
      <w:shd w:val="clear" w:color="auto" w:fill="FFFFFF"/>
      <w:spacing w:before="180" w:after="0" w:line="187" w:lineRule="exact"/>
    </w:pPr>
    <w:rPr>
      <w:rFonts w:eastAsiaTheme="minorHAnsi"/>
      <w:spacing w:val="6"/>
      <w:sz w:val="13"/>
      <w:szCs w:val="13"/>
    </w:rPr>
  </w:style>
  <w:style w:type="character" w:customStyle="1" w:styleId="eopscx32518437">
    <w:name w:val="eop scx32518437"/>
    <w:basedOn w:val="a0"/>
    <w:uiPriority w:val="99"/>
    <w:rsid w:val="00C80668"/>
    <w:rPr>
      <w:rFonts w:cs="Times New Roman"/>
    </w:rPr>
  </w:style>
  <w:style w:type="paragraph" w:customStyle="1" w:styleId="affa">
    <w:basedOn w:val="a"/>
    <w:next w:val="afe"/>
    <w:uiPriority w:val="99"/>
    <w:unhideWhenUsed/>
    <w:rsid w:val="00D17D97"/>
    <w:pPr>
      <w:spacing w:before="100" w:beforeAutospacing="1" w:after="100" w:afterAutospacing="1" w:line="240" w:lineRule="auto"/>
    </w:pPr>
    <w:rPr>
      <w:rFonts w:eastAsia="Times New Roman"/>
      <w:sz w:val="24"/>
      <w:szCs w:val="24"/>
      <w:lang w:eastAsia="ru-RU"/>
    </w:rPr>
  </w:style>
  <w:style w:type="paragraph" w:customStyle="1" w:styleId="phone-num">
    <w:name w:val="phone-num"/>
    <w:basedOn w:val="a"/>
    <w:rsid w:val="00D17D97"/>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9"/>
    <w:uiPriority w:val="59"/>
    <w:rsid w:val="00B7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6B7F52"/>
    <w:pPr>
      <w:spacing w:after="0" w:line="240" w:lineRule="auto"/>
      <w:ind w:left="720"/>
      <w:contextualSpacing/>
    </w:pPr>
    <w:rPr>
      <w:rFonts w:ascii="Calibri" w:eastAsia="Times New Roman" w:hAnsi="Calibri"/>
      <w:sz w:val="24"/>
      <w:szCs w:val="24"/>
      <w:lang w:eastAsia="ru-RU"/>
    </w:rPr>
  </w:style>
  <w:style w:type="character" w:customStyle="1" w:styleId="v4tswe">
    <w:name w:val="v4tswe"/>
    <w:basedOn w:val="a0"/>
    <w:rsid w:val="00F216EC"/>
  </w:style>
  <w:style w:type="character" w:customStyle="1" w:styleId="aeye9b">
    <w:name w:val="aeye9b"/>
    <w:basedOn w:val="a0"/>
    <w:rsid w:val="00F216EC"/>
  </w:style>
  <w:style w:type="paragraph" w:customStyle="1" w:styleId="s1">
    <w:name w:val="s_1"/>
    <w:basedOn w:val="a"/>
    <w:rsid w:val="00B34DA6"/>
    <w:pPr>
      <w:spacing w:before="100" w:beforeAutospacing="1" w:after="100" w:afterAutospacing="1" w:line="240" w:lineRule="auto"/>
    </w:pPr>
    <w:rPr>
      <w:rFonts w:eastAsia="Times New Roman"/>
      <w:sz w:val="24"/>
      <w:szCs w:val="24"/>
      <w:lang w:eastAsia="ru-RU"/>
    </w:rPr>
  </w:style>
  <w:style w:type="character" w:customStyle="1" w:styleId="19">
    <w:name w:val="Неразрешенное упоминание1"/>
    <w:basedOn w:val="a0"/>
    <w:uiPriority w:val="99"/>
    <w:semiHidden/>
    <w:unhideWhenUsed/>
    <w:rsid w:val="001F0034"/>
    <w:rPr>
      <w:color w:val="605E5C"/>
      <w:shd w:val="clear" w:color="auto" w:fill="E1DFDD"/>
    </w:rPr>
  </w:style>
  <w:style w:type="character" w:customStyle="1" w:styleId="ConsPlusNormal0">
    <w:name w:val="ConsPlusNormal Знак"/>
    <w:link w:val="ConsPlusNormal"/>
    <w:locked/>
    <w:rsid w:val="008E7CD6"/>
    <w:rPr>
      <w:rFonts w:ascii="Arial" w:eastAsia="Times New Roman" w:hAnsi="Arial" w:cs="Arial"/>
      <w:sz w:val="20"/>
      <w:szCs w:val="20"/>
      <w:lang w:eastAsia="ru-RU"/>
    </w:rPr>
  </w:style>
  <w:style w:type="paragraph" w:customStyle="1" w:styleId="c1">
    <w:name w:val="c1"/>
    <w:basedOn w:val="a"/>
    <w:rsid w:val="00551D57"/>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551D57"/>
  </w:style>
  <w:style w:type="character" w:customStyle="1" w:styleId="c0">
    <w:name w:val="c0"/>
    <w:basedOn w:val="a0"/>
    <w:rsid w:val="00551D57"/>
  </w:style>
  <w:style w:type="character" w:customStyle="1" w:styleId="c12">
    <w:name w:val="c12"/>
    <w:basedOn w:val="a0"/>
    <w:rsid w:val="00551D57"/>
  </w:style>
  <w:style w:type="character" w:customStyle="1" w:styleId="c4">
    <w:name w:val="c4"/>
    <w:basedOn w:val="a0"/>
    <w:rsid w:val="00551D57"/>
  </w:style>
  <w:style w:type="character" w:customStyle="1" w:styleId="c6">
    <w:name w:val="c6"/>
    <w:basedOn w:val="a0"/>
    <w:rsid w:val="00551D57"/>
  </w:style>
  <w:style w:type="character" w:customStyle="1" w:styleId="c8">
    <w:name w:val="c8"/>
    <w:basedOn w:val="a0"/>
    <w:rsid w:val="00551D57"/>
  </w:style>
  <w:style w:type="character" w:customStyle="1" w:styleId="c11">
    <w:name w:val="c11"/>
    <w:basedOn w:val="a0"/>
    <w:rsid w:val="00551D57"/>
  </w:style>
  <w:style w:type="paragraph" w:customStyle="1" w:styleId="affb">
    <w:name w:val="Знак Знак"/>
    <w:basedOn w:val="a"/>
    <w:autoRedefine/>
    <w:rsid w:val="004C03C6"/>
    <w:pPr>
      <w:spacing w:after="160" w:line="240" w:lineRule="exact"/>
      <w:ind w:left="26"/>
    </w:pPr>
    <w:rPr>
      <w:rFonts w:eastAsia="Times New Roman"/>
      <w:sz w:val="24"/>
      <w:szCs w:val="24"/>
      <w:lang w:val="en-US"/>
    </w:rPr>
  </w:style>
  <w:style w:type="character" w:customStyle="1" w:styleId="post-singledate">
    <w:name w:val="post-single__date"/>
    <w:basedOn w:val="a0"/>
    <w:rsid w:val="00DC1D81"/>
  </w:style>
  <w:style w:type="character" w:customStyle="1" w:styleId="40">
    <w:name w:val="Заголовок 4 Знак"/>
    <w:basedOn w:val="a0"/>
    <w:link w:val="4"/>
    <w:uiPriority w:val="99"/>
    <w:rsid w:val="00595008"/>
    <w:rPr>
      <w:rFonts w:asciiTheme="majorHAnsi" w:eastAsiaTheme="majorEastAsia" w:hAnsiTheme="majorHAnsi" w:cstheme="majorBidi"/>
      <w:i/>
      <w:iCs/>
      <w:color w:val="365F91" w:themeColor="accent1" w:themeShade="BF"/>
      <w:sz w:val="28"/>
    </w:rPr>
  </w:style>
  <w:style w:type="paragraph" w:styleId="31">
    <w:name w:val="Body Text Indent 3"/>
    <w:basedOn w:val="a"/>
    <w:link w:val="32"/>
    <w:uiPriority w:val="99"/>
    <w:semiHidden/>
    <w:unhideWhenUsed/>
    <w:rsid w:val="002F723A"/>
    <w:pPr>
      <w:spacing w:after="120"/>
      <w:ind w:left="283"/>
    </w:pPr>
    <w:rPr>
      <w:sz w:val="16"/>
      <w:szCs w:val="16"/>
    </w:rPr>
  </w:style>
  <w:style w:type="character" w:customStyle="1" w:styleId="32">
    <w:name w:val="Основной текст с отступом 3 Знак"/>
    <w:basedOn w:val="a0"/>
    <w:link w:val="31"/>
    <w:uiPriority w:val="99"/>
    <w:semiHidden/>
    <w:rsid w:val="002F723A"/>
    <w:rPr>
      <w:rFonts w:ascii="Times New Roman" w:eastAsia="Calibri" w:hAnsi="Times New Roman" w:cs="Times New Roman"/>
      <w:sz w:val="16"/>
      <w:szCs w:val="16"/>
    </w:rPr>
  </w:style>
  <w:style w:type="character" w:customStyle="1" w:styleId="FontStyle13">
    <w:name w:val="Font Style13"/>
    <w:rsid w:val="002F723A"/>
    <w:rPr>
      <w:rFonts w:ascii="Times New Roman" w:hAnsi="Times New Roman" w:cs="Times New Roman" w:hint="default"/>
      <w:sz w:val="22"/>
      <w:szCs w:val="22"/>
    </w:rPr>
  </w:style>
  <w:style w:type="paragraph" w:customStyle="1" w:styleId="formattexttopleveltext">
    <w:name w:val="formattext topleveltext"/>
    <w:basedOn w:val="a"/>
    <w:rsid w:val="00971603"/>
    <w:pPr>
      <w:spacing w:before="100" w:beforeAutospacing="1" w:after="100" w:afterAutospacing="1" w:line="240" w:lineRule="auto"/>
    </w:pPr>
    <w:rPr>
      <w:rFonts w:eastAsia="Times New Roman"/>
      <w:sz w:val="24"/>
      <w:szCs w:val="24"/>
      <w:lang w:eastAsia="ru-RU"/>
    </w:rPr>
  </w:style>
  <w:style w:type="character" w:styleId="affc">
    <w:name w:val="Unresolved Mention"/>
    <w:basedOn w:val="a0"/>
    <w:uiPriority w:val="99"/>
    <w:semiHidden/>
    <w:unhideWhenUsed/>
    <w:rsid w:val="00AA074E"/>
    <w:rPr>
      <w:color w:val="605E5C"/>
      <w:shd w:val="clear" w:color="auto" w:fill="E1DFDD"/>
    </w:rPr>
  </w:style>
  <w:style w:type="paragraph" w:customStyle="1" w:styleId="has-not">
    <w:name w:val="has-not"/>
    <w:basedOn w:val="a"/>
    <w:rsid w:val="004011A6"/>
    <w:pPr>
      <w:spacing w:before="100" w:beforeAutospacing="1" w:after="100" w:afterAutospacing="1" w:line="240" w:lineRule="auto"/>
    </w:pPr>
    <w:rPr>
      <w:rFonts w:eastAsia="Times New Roman"/>
      <w:sz w:val="24"/>
      <w:szCs w:val="24"/>
      <w:lang w:eastAsia="ru-RU"/>
    </w:rPr>
  </w:style>
  <w:style w:type="character" w:styleId="affd">
    <w:name w:val="annotation reference"/>
    <w:basedOn w:val="a0"/>
    <w:uiPriority w:val="99"/>
    <w:semiHidden/>
    <w:unhideWhenUsed/>
    <w:rsid w:val="00D7391D"/>
    <w:rPr>
      <w:sz w:val="16"/>
      <w:szCs w:val="16"/>
    </w:rPr>
  </w:style>
  <w:style w:type="character" w:customStyle="1" w:styleId="edit-link">
    <w:name w:val="edit-link"/>
    <w:basedOn w:val="a0"/>
    <w:rsid w:val="00A15D02"/>
  </w:style>
  <w:style w:type="paragraph" w:customStyle="1" w:styleId="widget-container">
    <w:name w:val="widget-container"/>
    <w:basedOn w:val="a"/>
    <w:rsid w:val="00A15D02"/>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link w:val="z-0"/>
    <w:hidden/>
    <w:uiPriority w:val="99"/>
    <w:semiHidden/>
    <w:unhideWhenUsed/>
    <w:rsid w:val="00A15D0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5D0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5D0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5D02"/>
    <w:rPr>
      <w:rFonts w:ascii="Arial" w:eastAsia="Times New Roman" w:hAnsi="Arial" w:cs="Arial"/>
      <w:vanish/>
      <w:sz w:val="16"/>
      <w:szCs w:val="16"/>
      <w:lang w:eastAsia="ru-RU"/>
    </w:rPr>
  </w:style>
  <w:style w:type="character" w:customStyle="1" w:styleId="extended-textshort">
    <w:name w:val="extended-text__short"/>
    <w:rsid w:val="0088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830">
      <w:bodyDiv w:val="1"/>
      <w:marLeft w:val="0"/>
      <w:marRight w:val="0"/>
      <w:marTop w:val="0"/>
      <w:marBottom w:val="0"/>
      <w:divBdr>
        <w:top w:val="none" w:sz="0" w:space="0" w:color="auto"/>
        <w:left w:val="none" w:sz="0" w:space="0" w:color="auto"/>
        <w:bottom w:val="none" w:sz="0" w:space="0" w:color="auto"/>
        <w:right w:val="none" w:sz="0" w:space="0" w:color="auto"/>
      </w:divBdr>
    </w:div>
    <w:div w:id="66198496">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18885780">
      <w:bodyDiv w:val="1"/>
      <w:marLeft w:val="0"/>
      <w:marRight w:val="0"/>
      <w:marTop w:val="0"/>
      <w:marBottom w:val="0"/>
      <w:divBdr>
        <w:top w:val="none" w:sz="0" w:space="0" w:color="auto"/>
        <w:left w:val="none" w:sz="0" w:space="0" w:color="auto"/>
        <w:bottom w:val="none" w:sz="0" w:space="0" w:color="auto"/>
        <w:right w:val="none" w:sz="0" w:space="0" w:color="auto"/>
      </w:divBdr>
    </w:div>
    <w:div w:id="127943070">
      <w:bodyDiv w:val="1"/>
      <w:marLeft w:val="0"/>
      <w:marRight w:val="0"/>
      <w:marTop w:val="0"/>
      <w:marBottom w:val="0"/>
      <w:divBdr>
        <w:top w:val="none" w:sz="0" w:space="0" w:color="auto"/>
        <w:left w:val="none" w:sz="0" w:space="0" w:color="auto"/>
        <w:bottom w:val="none" w:sz="0" w:space="0" w:color="auto"/>
        <w:right w:val="none" w:sz="0" w:space="0" w:color="auto"/>
      </w:divBdr>
    </w:div>
    <w:div w:id="132916260">
      <w:bodyDiv w:val="1"/>
      <w:marLeft w:val="0"/>
      <w:marRight w:val="0"/>
      <w:marTop w:val="0"/>
      <w:marBottom w:val="0"/>
      <w:divBdr>
        <w:top w:val="none" w:sz="0" w:space="0" w:color="auto"/>
        <w:left w:val="none" w:sz="0" w:space="0" w:color="auto"/>
        <w:bottom w:val="none" w:sz="0" w:space="0" w:color="auto"/>
        <w:right w:val="none" w:sz="0" w:space="0" w:color="auto"/>
      </w:divBdr>
    </w:div>
    <w:div w:id="157306307">
      <w:bodyDiv w:val="1"/>
      <w:marLeft w:val="0"/>
      <w:marRight w:val="0"/>
      <w:marTop w:val="0"/>
      <w:marBottom w:val="0"/>
      <w:divBdr>
        <w:top w:val="none" w:sz="0" w:space="0" w:color="auto"/>
        <w:left w:val="none" w:sz="0" w:space="0" w:color="auto"/>
        <w:bottom w:val="none" w:sz="0" w:space="0" w:color="auto"/>
        <w:right w:val="none" w:sz="0" w:space="0" w:color="auto"/>
      </w:divBdr>
      <w:divsChild>
        <w:div w:id="1164054487">
          <w:marLeft w:val="0"/>
          <w:marRight w:val="0"/>
          <w:marTop w:val="0"/>
          <w:marBottom w:val="0"/>
          <w:divBdr>
            <w:top w:val="none" w:sz="0" w:space="0" w:color="auto"/>
            <w:left w:val="none" w:sz="0" w:space="0" w:color="auto"/>
            <w:bottom w:val="none" w:sz="0" w:space="0" w:color="auto"/>
            <w:right w:val="none" w:sz="0" w:space="0" w:color="auto"/>
          </w:divBdr>
        </w:div>
        <w:div w:id="1107114508">
          <w:marLeft w:val="0"/>
          <w:marRight w:val="0"/>
          <w:marTop w:val="0"/>
          <w:marBottom w:val="0"/>
          <w:divBdr>
            <w:top w:val="none" w:sz="0" w:space="0" w:color="auto"/>
            <w:left w:val="none" w:sz="0" w:space="0" w:color="auto"/>
            <w:bottom w:val="none" w:sz="0" w:space="0" w:color="auto"/>
            <w:right w:val="none" w:sz="0" w:space="0" w:color="auto"/>
          </w:divBdr>
        </w:div>
      </w:divsChild>
    </w:div>
    <w:div w:id="166217348">
      <w:bodyDiv w:val="1"/>
      <w:marLeft w:val="0"/>
      <w:marRight w:val="0"/>
      <w:marTop w:val="0"/>
      <w:marBottom w:val="0"/>
      <w:divBdr>
        <w:top w:val="none" w:sz="0" w:space="0" w:color="auto"/>
        <w:left w:val="none" w:sz="0" w:space="0" w:color="auto"/>
        <w:bottom w:val="none" w:sz="0" w:space="0" w:color="auto"/>
        <w:right w:val="none" w:sz="0" w:space="0" w:color="auto"/>
      </w:divBdr>
      <w:divsChild>
        <w:div w:id="1018118729">
          <w:marLeft w:val="0"/>
          <w:marRight w:val="0"/>
          <w:marTop w:val="0"/>
          <w:marBottom w:val="0"/>
          <w:divBdr>
            <w:top w:val="none" w:sz="0" w:space="0" w:color="auto"/>
            <w:left w:val="none" w:sz="0" w:space="0" w:color="auto"/>
            <w:bottom w:val="none" w:sz="0" w:space="0" w:color="auto"/>
            <w:right w:val="none" w:sz="0" w:space="0" w:color="auto"/>
          </w:divBdr>
          <w:divsChild>
            <w:div w:id="1914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59342016">
      <w:bodyDiv w:val="1"/>
      <w:marLeft w:val="0"/>
      <w:marRight w:val="0"/>
      <w:marTop w:val="0"/>
      <w:marBottom w:val="0"/>
      <w:divBdr>
        <w:top w:val="none" w:sz="0" w:space="0" w:color="auto"/>
        <w:left w:val="none" w:sz="0" w:space="0" w:color="auto"/>
        <w:bottom w:val="none" w:sz="0" w:space="0" w:color="auto"/>
        <w:right w:val="none" w:sz="0" w:space="0" w:color="auto"/>
      </w:divBdr>
    </w:div>
    <w:div w:id="260064390">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307631121">
      <w:bodyDiv w:val="1"/>
      <w:marLeft w:val="0"/>
      <w:marRight w:val="0"/>
      <w:marTop w:val="0"/>
      <w:marBottom w:val="0"/>
      <w:divBdr>
        <w:top w:val="none" w:sz="0" w:space="0" w:color="auto"/>
        <w:left w:val="none" w:sz="0" w:space="0" w:color="auto"/>
        <w:bottom w:val="none" w:sz="0" w:space="0" w:color="auto"/>
        <w:right w:val="none" w:sz="0" w:space="0" w:color="auto"/>
      </w:divBdr>
    </w:div>
    <w:div w:id="312877379">
      <w:bodyDiv w:val="1"/>
      <w:marLeft w:val="0"/>
      <w:marRight w:val="0"/>
      <w:marTop w:val="0"/>
      <w:marBottom w:val="0"/>
      <w:divBdr>
        <w:top w:val="none" w:sz="0" w:space="0" w:color="auto"/>
        <w:left w:val="none" w:sz="0" w:space="0" w:color="auto"/>
        <w:bottom w:val="none" w:sz="0" w:space="0" w:color="auto"/>
        <w:right w:val="none" w:sz="0" w:space="0" w:color="auto"/>
      </w:divBdr>
    </w:div>
    <w:div w:id="321588857">
      <w:bodyDiv w:val="1"/>
      <w:marLeft w:val="0"/>
      <w:marRight w:val="0"/>
      <w:marTop w:val="0"/>
      <w:marBottom w:val="0"/>
      <w:divBdr>
        <w:top w:val="none" w:sz="0" w:space="0" w:color="auto"/>
        <w:left w:val="none" w:sz="0" w:space="0" w:color="auto"/>
        <w:bottom w:val="none" w:sz="0" w:space="0" w:color="auto"/>
        <w:right w:val="none" w:sz="0" w:space="0" w:color="auto"/>
      </w:divBdr>
    </w:div>
    <w:div w:id="357243035">
      <w:bodyDiv w:val="1"/>
      <w:marLeft w:val="0"/>
      <w:marRight w:val="0"/>
      <w:marTop w:val="0"/>
      <w:marBottom w:val="0"/>
      <w:divBdr>
        <w:top w:val="none" w:sz="0" w:space="0" w:color="auto"/>
        <w:left w:val="none" w:sz="0" w:space="0" w:color="auto"/>
        <w:bottom w:val="none" w:sz="0" w:space="0" w:color="auto"/>
        <w:right w:val="none" w:sz="0" w:space="0" w:color="auto"/>
      </w:divBdr>
      <w:divsChild>
        <w:div w:id="498544534">
          <w:marLeft w:val="0"/>
          <w:marRight w:val="0"/>
          <w:marTop w:val="0"/>
          <w:marBottom w:val="0"/>
          <w:divBdr>
            <w:top w:val="none" w:sz="0" w:space="0" w:color="auto"/>
            <w:left w:val="none" w:sz="0" w:space="0" w:color="auto"/>
            <w:bottom w:val="none" w:sz="0" w:space="0" w:color="auto"/>
            <w:right w:val="none" w:sz="0" w:space="0" w:color="auto"/>
          </w:divBdr>
        </w:div>
      </w:divsChild>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470902160">
      <w:bodyDiv w:val="1"/>
      <w:marLeft w:val="0"/>
      <w:marRight w:val="0"/>
      <w:marTop w:val="0"/>
      <w:marBottom w:val="0"/>
      <w:divBdr>
        <w:top w:val="none" w:sz="0" w:space="0" w:color="auto"/>
        <w:left w:val="none" w:sz="0" w:space="0" w:color="auto"/>
        <w:bottom w:val="none" w:sz="0" w:space="0" w:color="auto"/>
        <w:right w:val="none" w:sz="0" w:space="0" w:color="auto"/>
      </w:divBdr>
    </w:div>
    <w:div w:id="490217326">
      <w:bodyDiv w:val="1"/>
      <w:marLeft w:val="0"/>
      <w:marRight w:val="0"/>
      <w:marTop w:val="0"/>
      <w:marBottom w:val="0"/>
      <w:divBdr>
        <w:top w:val="none" w:sz="0" w:space="0" w:color="auto"/>
        <w:left w:val="none" w:sz="0" w:space="0" w:color="auto"/>
        <w:bottom w:val="none" w:sz="0" w:space="0" w:color="auto"/>
        <w:right w:val="none" w:sz="0" w:space="0" w:color="auto"/>
      </w:divBdr>
    </w:div>
    <w:div w:id="504440871">
      <w:bodyDiv w:val="1"/>
      <w:marLeft w:val="0"/>
      <w:marRight w:val="0"/>
      <w:marTop w:val="0"/>
      <w:marBottom w:val="0"/>
      <w:divBdr>
        <w:top w:val="none" w:sz="0" w:space="0" w:color="auto"/>
        <w:left w:val="none" w:sz="0" w:space="0" w:color="auto"/>
        <w:bottom w:val="none" w:sz="0" w:space="0" w:color="auto"/>
        <w:right w:val="none" w:sz="0" w:space="0" w:color="auto"/>
      </w:divBdr>
    </w:div>
    <w:div w:id="516309710">
      <w:bodyDiv w:val="1"/>
      <w:marLeft w:val="0"/>
      <w:marRight w:val="0"/>
      <w:marTop w:val="0"/>
      <w:marBottom w:val="0"/>
      <w:divBdr>
        <w:top w:val="none" w:sz="0" w:space="0" w:color="auto"/>
        <w:left w:val="none" w:sz="0" w:space="0" w:color="auto"/>
        <w:bottom w:val="none" w:sz="0" w:space="0" w:color="auto"/>
        <w:right w:val="none" w:sz="0" w:space="0" w:color="auto"/>
      </w:divBdr>
    </w:div>
    <w:div w:id="518665089">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98176871">
      <w:bodyDiv w:val="1"/>
      <w:marLeft w:val="0"/>
      <w:marRight w:val="0"/>
      <w:marTop w:val="0"/>
      <w:marBottom w:val="0"/>
      <w:divBdr>
        <w:top w:val="none" w:sz="0" w:space="0" w:color="auto"/>
        <w:left w:val="none" w:sz="0" w:space="0" w:color="auto"/>
        <w:bottom w:val="none" w:sz="0" w:space="0" w:color="auto"/>
        <w:right w:val="none" w:sz="0" w:space="0" w:color="auto"/>
      </w:divBdr>
    </w:div>
    <w:div w:id="649408970">
      <w:bodyDiv w:val="1"/>
      <w:marLeft w:val="0"/>
      <w:marRight w:val="0"/>
      <w:marTop w:val="0"/>
      <w:marBottom w:val="0"/>
      <w:divBdr>
        <w:top w:val="none" w:sz="0" w:space="0" w:color="auto"/>
        <w:left w:val="none" w:sz="0" w:space="0" w:color="auto"/>
        <w:bottom w:val="none" w:sz="0" w:space="0" w:color="auto"/>
        <w:right w:val="none" w:sz="0" w:space="0" w:color="auto"/>
      </w:divBdr>
      <w:divsChild>
        <w:div w:id="1091127718">
          <w:marLeft w:val="0"/>
          <w:marRight w:val="0"/>
          <w:marTop w:val="0"/>
          <w:marBottom w:val="0"/>
          <w:divBdr>
            <w:top w:val="none" w:sz="0" w:space="0" w:color="auto"/>
            <w:left w:val="none" w:sz="0" w:space="0" w:color="auto"/>
            <w:bottom w:val="none" w:sz="0" w:space="0" w:color="auto"/>
            <w:right w:val="none" w:sz="0" w:space="0" w:color="auto"/>
          </w:divBdr>
        </w:div>
        <w:div w:id="1896768904">
          <w:marLeft w:val="0"/>
          <w:marRight w:val="0"/>
          <w:marTop w:val="0"/>
          <w:marBottom w:val="0"/>
          <w:divBdr>
            <w:top w:val="none" w:sz="0" w:space="0" w:color="auto"/>
            <w:left w:val="none" w:sz="0" w:space="0" w:color="auto"/>
            <w:bottom w:val="none" w:sz="0" w:space="0" w:color="auto"/>
            <w:right w:val="none" w:sz="0" w:space="0" w:color="auto"/>
          </w:divBdr>
        </w:div>
      </w:divsChild>
    </w:div>
    <w:div w:id="698315634">
      <w:bodyDiv w:val="1"/>
      <w:marLeft w:val="0"/>
      <w:marRight w:val="0"/>
      <w:marTop w:val="0"/>
      <w:marBottom w:val="0"/>
      <w:divBdr>
        <w:top w:val="none" w:sz="0" w:space="0" w:color="auto"/>
        <w:left w:val="none" w:sz="0" w:space="0" w:color="auto"/>
        <w:bottom w:val="none" w:sz="0" w:space="0" w:color="auto"/>
        <w:right w:val="none" w:sz="0" w:space="0" w:color="auto"/>
      </w:divBdr>
    </w:div>
    <w:div w:id="705646248">
      <w:bodyDiv w:val="1"/>
      <w:marLeft w:val="0"/>
      <w:marRight w:val="0"/>
      <w:marTop w:val="0"/>
      <w:marBottom w:val="0"/>
      <w:divBdr>
        <w:top w:val="none" w:sz="0" w:space="0" w:color="auto"/>
        <w:left w:val="none" w:sz="0" w:space="0" w:color="auto"/>
        <w:bottom w:val="none" w:sz="0" w:space="0" w:color="auto"/>
        <w:right w:val="none" w:sz="0" w:space="0" w:color="auto"/>
      </w:divBdr>
    </w:div>
    <w:div w:id="708994783">
      <w:bodyDiv w:val="1"/>
      <w:marLeft w:val="0"/>
      <w:marRight w:val="0"/>
      <w:marTop w:val="0"/>
      <w:marBottom w:val="0"/>
      <w:divBdr>
        <w:top w:val="none" w:sz="0" w:space="0" w:color="auto"/>
        <w:left w:val="none" w:sz="0" w:space="0" w:color="auto"/>
        <w:bottom w:val="none" w:sz="0" w:space="0" w:color="auto"/>
        <w:right w:val="none" w:sz="0" w:space="0" w:color="auto"/>
      </w:divBdr>
    </w:div>
    <w:div w:id="717238696">
      <w:bodyDiv w:val="1"/>
      <w:marLeft w:val="0"/>
      <w:marRight w:val="0"/>
      <w:marTop w:val="0"/>
      <w:marBottom w:val="0"/>
      <w:divBdr>
        <w:top w:val="none" w:sz="0" w:space="0" w:color="auto"/>
        <w:left w:val="none" w:sz="0" w:space="0" w:color="auto"/>
        <w:bottom w:val="none" w:sz="0" w:space="0" w:color="auto"/>
        <w:right w:val="none" w:sz="0" w:space="0" w:color="auto"/>
      </w:divBdr>
      <w:divsChild>
        <w:div w:id="1395086764">
          <w:marLeft w:val="0"/>
          <w:marRight w:val="0"/>
          <w:marTop w:val="0"/>
          <w:marBottom w:val="0"/>
          <w:divBdr>
            <w:top w:val="none" w:sz="0" w:space="0" w:color="auto"/>
            <w:left w:val="none" w:sz="0" w:space="0" w:color="auto"/>
            <w:bottom w:val="none" w:sz="0" w:space="0" w:color="auto"/>
            <w:right w:val="none" w:sz="0" w:space="0" w:color="auto"/>
          </w:divBdr>
        </w:div>
        <w:div w:id="1370639851">
          <w:marLeft w:val="0"/>
          <w:marRight w:val="0"/>
          <w:marTop w:val="0"/>
          <w:marBottom w:val="0"/>
          <w:divBdr>
            <w:top w:val="none" w:sz="0" w:space="0" w:color="auto"/>
            <w:left w:val="none" w:sz="0" w:space="0" w:color="auto"/>
            <w:bottom w:val="none" w:sz="0" w:space="0" w:color="auto"/>
            <w:right w:val="none" w:sz="0" w:space="0" w:color="auto"/>
          </w:divBdr>
        </w:div>
        <w:div w:id="1517035620">
          <w:marLeft w:val="0"/>
          <w:marRight w:val="0"/>
          <w:marTop w:val="0"/>
          <w:marBottom w:val="0"/>
          <w:divBdr>
            <w:top w:val="none" w:sz="0" w:space="0" w:color="auto"/>
            <w:left w:val="none" w:sz="0" w:space="0" w:color="auto"/>
            <w:bottom w:val="none" w:sz="0" w:space="0" w:color="auto"/>
            <w:right w:val="none" w:sz="0" w:space="0" w:color="auto"/>
          </w:divBdr>
        </w:div>
        <w:div w:id="553547340">
          <w:marLeft w:val="0"/>
          <w:marRight w:val="0"/>
          <w:marTop w:val="0"/>
          <w:marBottom w:val="0"/>
          <w:divBdr>
            <w:top w:val="none" w:sz="0" w:space="0" w:color="auto"/>
            <w:left w:val="none" w:sz="0" w:space="0" w:color="auto"/>
            <w:bottom w:val="none" w:sz="0" w:space="0" w:color="auto"/>
            <w:right w:val="none" w:sz="0" w:space="0" w:color="auto"/>
          </w:divBdr>
        </w:div>
        <w:div w:id="1785340875">
          <w:marLeft w:val="0"/>
          <w:marRight w:val="0"/>
          <w:marTop w:val="0"/>
          <w:marBottom w:val="0"/>
          <w:divBdr>
            <w:top w:val="none" w:sz="0" w:space="0" w:color="auto"/>
            <w:left w:val="none" w:sz="0" w:space="0" w:color="auto"/>
            <w:bottom w:val="none" w:sz="0" w:space="0" w:color="auto"/>
            <w:right w:val="none" w:sz="0" w:space="0" w:color="auto"/>
          </w:divBdr>
        </w:div>
      </w:divsChild>
    </w:div>
    <w:div w:id="762994080">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779182306">
      <w:bodyDiv w:val="1"/>
      <w:marLeft w:val="0"/>
      <w:marRight w:val="0"/>
      <w:marTop w:val="0"/>
      <w:marBottom w:val="0"/>
      <w:divBdr>
        <w:top w:val="none" w:sz="0" w:space="0" w:color="auto"/>
        <w:left w:val="none" w:sz="0" w:space="0" w:color="auto"/>
        <w:bottom w:val="none" w:sz="0" w:space="0" w:color="auto"/>
        <w:right w:val="none" w:sz="0" w:space="0" w:color="auto"/>
      </w:divBdr>
    </w:div>
    <w:div w:id="812796686">
      <w:bodyDiv w:val="1"/>
      <w:marLeft w:val="0"/>
      <w:marRight w:val="0"/>
      <w:marTop w:val="0"/>
      <w:marBottom w:val="0"/>
      <w:divBdr>
        <w:top w:val="none" w:sz="0" w:space="0" w:color="auto"/>
        <w:left w:val="none" w:sz="0" w:space="0" w:color="auto"/>
        <w:bottom w:val="none" w:sz="0" w:space="0" w:color="auto"/>
        <w:right w:val="none" w:sz="0" w:space="0" w:color="auto"/>
      </w:divBdr>
      <w:divsChild>
        <w:div w:id="1697661077">
          <w:marLeft w:val="0"/>
          <w:marRight w:val="0"/>
          <w:marTop w:val="0"/>
          <w:marBottom w:val="0"/>
          <w:divBdr>
            <w:top w:val="none" w:sz="0" w:space="0" w:color="auto"/>
            <w:left w:val="none" w:sz="0" w:space="0" w:color="auto"/>
            <w:bottom w:val="none" w:sz="0" w:space="0" w:color="auto"/>
            <w:right w:val="none" w:sz="0" w:space="0" w:color="auto"/>
          </w:divBdr>
        </w:div>
      </w:divsChild>
    </w:div>
    <w:div w:id="823622305">
      <w:bodyDiv w:val="1"/>
      <w:marLeft w:val="0"/>
      <w:marRight w:val="0"/>
      <w:marTop w:val="0"/>
      <w:marBottom w:val="0"/>
      <w:divBdr>
        <w:top w:val="none" w:sz="0" w:space="0" w:color="auto"/>
        <w:left w:val="none" w:sz="0" w:space="0" w:color="auto"/>
        <w:bottom w:val="none" w:sz="0" w:space="0" w:color="auto"/>
        <w:right w:val="none" w:sz="0" w:space="0" w:color="auto"/>
      </w:divBdr>
    </w:div>
    <w:div w:id="848636694">
      <w:bodyDiv w:val="1"/>
      <w:marLeft w:val="0"/>
      <w:marRight w:val="0"/>
      <w:marTop w:val="0"/>
      <w:marBottom w:val="0"/>
      <w:divBdr>
        <w:top w:val="none" w:sz="0" w:space="0" w:color="auto"/>
        <w:left w:val="none" w:sz="0" w:space="0" w:color="auto"/>
        <w:bottom w:val="none" w:sz="0" w:space="0" w:color="auto"/>
        <w:right w:val="none" w:sz="0" w:space="0" w:color="auto"/>
      </w:divBdr>
    </w:div>
    <w:div w:id="865755686">
      <w:bodyDiv w:val="1"/>
      <w:marLeft w:val="0"/>
      <w:marRight w:val="0"/>
      <w:marTop w:val="0"/>
      <w:marBottom w:val="0"/>
      <w:divBdr>
        <w:top w:val="none" w:sz="0" w:space="0" w:color="auto"/>
        <w:left w:val="none" w:sz="0" w:space="0" w:color="auto"/>
        <w:bottom w:val="none" w:sz="0" w:space="0" w:color="auto"/>
        <w:right w:val="none" w:sz="0" w:space="0" w:color="auto"/>
      </w:divBdr>
    </w:div>
    <w:div w:id="886524761">
      <w:bodyDiv w:val="1"/>
      <w:marLeft w:val="0"/>
      <w:marRight w:val="0"/>
      <w:marTop w:val="0"/>
      <w:marBottom w:val="0"/>
      <w:divBdr>
        <w:top w:val="none" w:sz="0" w:space="0" w:color="auto"/>
        <w:left w:val="none" w:sz="0" w:space="0" w:color="auto"/>
        <w:bottom w:val="none" w:sz="0" w:space="0" w:color="auto"/>
        <w:right w:val="none" w:sz="0" w:space="0" w:color="auto"/>
      </w:divBdr>
    </w:div>
    <w:div w:id="897783711">
      <w:bodyDiv w:val="1"/>
      <w:marLeft w:val="0"/>
      <w:marRight w:val="0"/>
      <w:marTop w:val="0"/>
      <w:marBottom w:val="0"/>
      <w:divBdr>
        <w:top w:val="none" w:sz="0" w:space="0" w:color="auto"/>
        <w:left w:val="none" w:sz="0" w:space="0" w:color="auto"/>
        <w:bottom w:val="none" w:sz="0" w:space="0" w:color="auto"/>
        <w:right w:val="none" w:sz="0" w:space="0" w:color="auto"/>
      </w:divBdr>
    </w:div>
    <w:div w:id="906645736">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988555226">
      <w:bodyDiv w:val="1"/>
      <w:marLeft w:val="0"/>
      <w:marRight w:val="0"/>
      <w:marTop w:val="0"/>
      <w:marBottom w:val="0"/>
      <w:divBdr>
        <w:top w:val="none" w:sz="0" w:space="0" w:color="auto"/>
        <w:left w:val="none" w:sz="0" w:space="0" w:color="auto"/>
        <w:bottom w:val="none" w:sz="0" w:space="0" w:color="auto"/>
        <w:right w:val="none" w:sz="0" w:space="0" w:color="auto"/>
      </w:divBdr>
    </w:div>
    <w:div w:id="990869670">
      <w:bodyDiv w:val="1"/>
      <w:marLeft w:val="0"/>
      <w:marRight w:val="0"/>
      <w:marTop w:val="0"/>
      <w:marBottom w:val="0"/>
      <w:divBdr>
        <w:top w:val="none" w:sz="0" w:space="0" w:color="auto"/>
        <w:left w:val="none" w:sz="0" w:space="0" w:color="auto"/>
        <w:bottom w:val="none" w:sz="0" w:space="0" w:color="auto"/>
        <w:right w:val="none" w:sz="0" w:space="0" w:color="auto"/>
      </w:divBdr>
    </w:div>
    <w:div w:id="1038354558">
      <w:bodyDiv w:val="1"/>
      <w:marLeft w:val="0"/>
      <w:marRight w:val="0"/>
      <w:marTop w:val="0"/>
      <w:marBottom w:val="0"/>
      <w:divBdr>
        <w:top w:val="none" w:sz="0" w:space="0" w:color="auto"/>
        <w:left w:val="none" w:sz="0" w:space="0" w:color="auto"/>
        <w:bottom w:val="none" w:sz="0" w:space="0" w:color="auto"/>
        <w:right w:val="none" w:sz="0" w:space="0" w:color="auto"/>
      </w:divBdr>
    </w:div>
    <w:div w:id="1129545161">
      <w:bodyDiv w:val="1"/>
      <w:marLeft w:val="0"/>
      <w:marRight w:val="0"/>
      <w:marTop w:val="0"/>
      <w:marBottom w:val="0"/>
      <w:divBdr>
        <w:top w:val="none" w:sz="0" w:space="0" w:color="auto"/>
        <w:left w:val="none" w:sz="0" w:space="0" w:color="auto"/>
        <w:bottom w:val="none" w:sz="0" w:space="0" w:color="auto"/>
        <w:right w:val="none" w:sz="0" w:space="0" w:color="auto"/>
      </w:divBdr>
    </w:div>
    <w:div w:id="1137067546">
      <w:bodyDiv w:val="1"/>
      <w:marLeft w:val="0"/>
      <w:marRight w:val="0"/>
      <w:marTop w:val="0"/>
      <w:marBottom w:val="0"/>
      <w:divBdr>
        <w:top w:val="none" w:sz="0" w:space="0" w:color="auto"/>
        <w:left w:val="none" w:sz="0" w:space="0" w:color="auto"/>
        <w:bottom w:val="none" w:sz="0" w:space="0" w:color="auto"/>
        <w:right w:val="none" w:sz="0" w:space="0" w:color="auto"/>
      </w:divBdr>
    </w:div>
    <w:div w:id="1152019969">
      <w:bodyDiv w:val="1"/>
      <w:marLeft w:val="0"/>
      <w:marRight w:val="0"/>
      <w:marTop w:val="0"/>
      <w:marBottom w:val="0"/>
      <w:divBdr>
        <w:top w:val="none" w:sz="0" w:space="0" w:color="auto"/>
        <w:left w:val="none" w:sz="0" w:space="0" w:color="auto"/>
        <w:bottom w:val="none" w:sz="0" w:space="0" w:color="auto"/>
        <w:right w:val="none" w:sz="0" w:space="0" w:color="auto"/>
      </w:divBdr>
      <w:divsChild>
        <w:div w:id="1911111276">
          <w:marLeft w:val="0"/>
          <w:marRight w:val="0"/>
          <w:marTop w:val="0"/>
          <w:marBottom w:val="0"/>
          <w:divBdr>
            <w:top w:val="none" w:sz="0" w:space="0" w:color="auto"/>
            <w:left w:val="none" w:sz="0" w:space="0" w:color="auto"/>
            <w:bottom w:val="none" w:sz="0" w:space="0" w:color="auto"/>
            <w:right w:val="none" w:sz="0" w:space="0" w:color="auto"/>
          </w:divBdr>
        </w:div>
      </w:divsChild>
    </w:div>
    <w:div w:id="1152141342">
      <w:bodyDiv w:val="1"/>
      <w:marLeft w:val="0"/>
      <w:marRight w:val="0"/>
      <w:marTop w:val="0"/>
      <w:marBottom w:val="0"/>
      <w:divBdr>
        <w:top w:val="none" w:sz="0" w:space="0" w:color="auto"/>
        <w:left w:val="none" w:sz="0" w:space="0" w:color="auto"/>
        <w:bottom w:val="none" w:sz="0" w:space="0" w:color="auto"/>
        <w:right w:val="none" w:sz="0" w:space="0" w:color="auto"/>
      </w:divBdr>
    </w:div>
    <w:div w:id="1188561467">
      <w:bodyDiv w:val="1"/>
      <w:marLeft w:val="0"/>
      <w:marRight w:val="0"/>
      <w:marTop w:val="0"/>
      <w:marBottom w:val="0"/>
      <w:divBdr>
        <w:top w:val="none" w:sz="0" w:space="0" w:color="auto"/>
        <w:left w:val="none" w:sz="0" w:space="0" w:color="auto"/>
        <w:bottom w:val="none" w:sz="0" w:space="0" w:color="auto"/>
        <w:right w:val="none" w:sz="0" w:space="0" w:color="auto"/>
      </w:divBdr>
    </w:div>
    <w:div w:id="1192065394">
      <w:bodyDiv w:val="1"/>
      <w:marLeft w:val="0"/>
      <w:marRight w:val="0"/>
      <w:marTop w:val="0"/>
      <w:marBottom w:val="0"/>
      <w:divBdr>
        <w:top w:val="none" w:sz="0" w:space="0" w:color="auto"/>
        <w:left w:val="none" w:sz="0" w:space="0" w:color="auto"/>
        <w:bottom w:val="none" w:sz="0" w:space="0" w:color="auto"/>
        <w:right w:val="none" w:sz="0" w:space="0" w:color="auto"/>
      </w:divBdr>
      <w:divsChild>
        <w:div w:id="831990924">
          <w:marLeft w:val="0"/>
          <w:marRight w:val="0"/>
          <w:marTop w:val="0"/>
          <w:marBottom w:val="0"/>
          <w:divBdr>
            <w:top w:val="none" w:sz="0" w:space="0" w:color="auto"/>
            <w:left w:val="none" w:sz="0" w:space="0" w:color="auto"/>
            <w:bottom w:val="none" w:sz="0" w:space="0" w:color="auto"/>
            <w:right w:val="none" w:sz="0" w:space="0" w:color="auto"/>
          </w:divBdr>
        </w:div>
        <w:div w:id="266932117">
          <w:marLeft w:val="0"/>
          <w:marRight w:val="0"/>
          <w:marTop w:val="0"/>
          <w:marBottom w:val="0"/>
          <w:divBdr>
            <w:top w:val="none" w:sz="0" w:space="0" w:color="auto"/>
            <w:left w:val="none" w:sz="0" w:space="0" w:color="auto"/>
            <w:bottom w:val="none" w:sz="0" w:space="0" w:color="auto"/>
            <w:right w:val="none" w:sz="0" w:space="0" w:color="auto"/>
          </w:divBdr>
        </w:div>
      </w:divsChild>
    </w:div>
    <w:div w:id="1199320873">
      <w:bodyDiv w:val="1"/>
      <w:marLeft w:val="0"/>
      <w:marRight w:val="0"/>
      <w:marTop w:val="0"/>
      <w:marBottom w:val="0"/>
      <w:divBdr>
        <w:top w:val="none" w:sz="0" w:space="0" w:color="auto"/>
        <w:left w:val="none" w:sz="0" w:space="0" w:color="auto"/>
        <w:bottom w:val="none" w:sz="0" w:space="0" w:color="auto"/>
        <w:right w:val="none" w:sz="0" w:space="0" w:color="auto"/>
      </w:divBdr>
    </w:div>
    <w:div w:id="1200514656">
      <w:bodyDiv w:val="1"/>
      <w:marLeft w:val="0"/>
      <w:marRight w:val="0"/>
      <w:marTop w:val="0"/>
      <w:marBottom w:val="0"/>
      <w:divBdr>
        <w:top w:val="none" w:sz="0" w:space="0" w:color="auto"/>
        <w:left w:val="none" w:sz="0" w:space="0" w:color="auto"/>
        <w:bottom w:val="none" w:sz="0" w:space="0" w:color="auto"/>
        <w:right w:val="none" w:sz="0" w:space="0" w:color="auto"/>
      </w:divBdr>
      <w:divsChild>
        <w:div w:id="482083435">
          <w:marLeft w:val="0"/>
          <w:marRight w:val="0"/>
          <w:marTop w:val="0"/>
          <w:marBottom w:val="0"/>
          <w:divBdr>
            <w:top w:val="none" w:sz="0" w:space="0" w:color="auto"/>
            <w:left w:val="none" w:sz="0" w:space="0" w:color="auto"/>
            <w:bottom w:val="none" w:sz="0" w:space="0" w:color="auto"/>
            <w:right w:val="none" w:sz="0" w:space="0" w:color="auto"/>
          </w:divBdr>
          <w:divsChild>
            <w:div w:id="999114278">
              <w:marLeft w:val="0"/>
              <w:marRight w:val="0"/>
              <w:marTop w:val="0"/>
              <w:marBottom w:val="0"/>
              <w:divBdr>
                <w:top w:val="none" w:sz="0" w:space="0" w:color="auto"/>
                <w:left w:val="none" w:sz="0" w:space="0" w:color="auto"/>
                <w:bottom w:val="none" w:sz="0" w:space="0" w:color="auto"/>
                <w:right w:val="none" w:sz="0" w:space="0" w:color="auto"/>
              </w:divBdr>
            </w:div>
            <w:div w:id="1234968929">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34353432">
              <w:marLeft w:val="0"/>
              <w:marRight w:val="0"/>
              <w:marTop w:val="0"/>
              <w:marBottom w:val="0"/>
              <w:divBdr>
                <w:top w:val="none" w:sz="0" w:space="0" w:color="auto"/>
                <w:left w:val="none" w:sz="0" w:space="0" w:color="auto"/>
                <w:bottom w:val="none" w:sz="0" w:space="0" w:color="auto"/>
                <w:right w:val="none" w:sz="0" w:space="0" w:color="auto"/>
              </w:divBdr>
            </w:div>
            <w:div w:id="24989355">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362">
      <w:bodyDiv w:val="1"/>
      <w:marLeft w:val="0"/>
      <w:marRight w:val="0"/>
      <w:marTop w:val="0"/>
      <w:marBottom w:val="0"/>
      <w:divBdr>
        <w:top w:val="none" w:sz="0" w:space="0" w:color="auto"/>
        <w:left w:val="none" w:sz="0" w:space="0" w:color="auto"/>
        <w:bottom w:val="none" w:sz="0" w:space="0" w:color="auto"/>
        <w:right w:val="none" w:sz="0" w:space="0" w:color="auto"/>
      </w:divBdr>
    </w:div>
    <w:div w:id="1206335118">
      <w:bodyDiv w:val="1"/>
      <w:marLeft w:val="0"/>
      <w:marRight w:val="0"/>
      <w:marTop w:val="0"/>
      <w:marBottom w:val="0"/>
      <w:divBdr>
        <w:top w:val="none" w:sz="0" w:space="0" w:color="auto"/>
        <w:left w:val="none" w:sz="0" w:space="0" w:color="auto"/>
        <w:bottom w:val="none" w:sz="0" w:space="0" w:color="auto"/>
        <w:right w:val="none" w:sz="0" w:space="0" w:color="auto"/>
      </w:divBdr>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250429471">
      <w:bodyDiv w:val="1"/>
      <w:marLeft w:val="0"/>
      <w:marRight w:val="0"/>
      <w:marTop w:val="0"/>
      <w:marBottom w:val="0"/>
      <w:divBdr>
        <w:top w:val="none" w:sz="0" w:space="0" w:color="auto"/>
        <w:left w:val="none" w:sz="0" w:space="0" w:color="auto"/>
        <w:bottom w:val="none" w:sz="0" w:space="0" w:color="auto"/>
        <w:right w:val="none" w:sz="0" w:space="0" w:color="auto"/>
      </w:divBdr>
    </w:div>
    <w:div w:id="1278751918">
      <w:bodyDiv w:val="1"/>
      <w:marLeft w:val="0"/>
      <w:marRight w:val="0"/>
      <w:marTop w:val="0"/>
      <w:marBottom w:val="0"/>
      <w:divBdr>
        <w:top w:val="none" w:sz="0" w:space="0" w:color="auto"/>
        <w:left w:val="none" w:sz="0" w:space="0" w:color="auto"/>
        <w:bottom w:val="none" w:sz="0" w:space="0" w:color="auto"/>
        <w:right w:val="none" w:sz="0" w:space="0" w:color="auto"/>
      </w:divBdr>
      <w:divsChild>
        <w:div w:id="1262690252">
          <w:marLeft w:val="0"/>
          <w:marRight w:val="-5100"/>
          <w:marTop w:val="0"/>
          <w:marBottom w:val="0"/>
          <w:divBdr>
            <w:top w:val="none" w:sz="0" w:space="0" w:color="auto"/>
            <w:left w:val="none" w:sz="0" w:space="0" w:color="auto"/>
            <w:bottom w:val="none" w:sz="0" w:space="0" w:color="auto"/>
            <w:right w:val="none" w:sz="0" w:space="0" w:color="auto"/>
          </w:divBdr>
          <w:divsChild>
            <w:div w:id="165946656">
              <w:marLeft w:val="300"/>
              <w:marRight w:val="4800"/>
              <w:marTop w:val="0"/>
              <w:marBottom w:val="540"/>
              <w:divBdr>
                <w:top w:val="none" w:sz="0" w:space="0" w:color="auto"/>
                <w:left w:val="none" w:sz="0" w:space="0" w:color="auto"/>
                <w:bottom w:val="none" w:sz="0" w:space="0" w:color="auto"/>
                <w:right w:val="none" w:sz="0" w:space="0" w:color="auto"/>
              </w:divBdr>
              <w:divsChild>
                <w:div w:id="1742143989">
                  <w:marLeft w:val="0"/>
                  <w:marRight w:val="0"/>
                  <w:marTop w:val="0"/>
                  <w:marBottom w:val="540"/>
                  <w:divBdr>
                    <w:top w:val="none" w:sz="0" w:space="0" w:color="auto"/>
                    <w:left w:val="none" w:sz="0" w:space="0" w:color="auto"/>
                    <w:bottom w:val="none" w:sz="0" w:space="0" w:color="auto"/>
                    <w:right w:val="none" w:sz="0" w:space="0" w:color="auto"/>
                  </w:divBdr>
                  <w:divsChild>
                    <w:div w:id="154952892">
                      <w:marLeft w:val="0"/>
                      <w:marRight w:val="0"/>
                      <w:marTop w:val="0"/>
                      <w:marBottom w:val="0"/>
                      <w:divBdr>
                        <w:top w:val="none" w:sz="0" w:space="0" w:color="auto"/>
                        <w:left w:val="none" w:sz="0" w:space="0" w:color="auto"/>
                        <w:bottom w:val="none" w:sz="0" w:space="0" w:color="auto"/>
                        <w:right w:val="none" w:sz="0" w:space="0" w:color="auto"/>
                      </w:divBdr>
                    </w:div>
                    <w:div w:id="8114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477">
          <w:marLeft w:val="0"/>
          <w:marRight w:val="0"/>
          <w:marTop w:val="0"/>
          <w:marBottom w:val="225"/>
          <w:divBdr>
            <w:top w:val="none" w:sz="0" w:space="0" w:color="auto"/>
            <w:left w:val="single" w:sz="6" w:space="8" w:color="A6ADBA"/>
            <w:bottom w:val="none" w:sz="0" w:space="0" w:color="auto"/>
            <w:right w:val="none" w:sz="0" w:space="0" w:color="auto"/>
          </w:divBdr>
          <w:divsChild>
            <w:div w:id="4208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50520">
      <w:bodyDiv w:val="1"/>
      <w:marLeft w:val="0"/>
      <w:marRight w:val="0"/>
      <w:marTop w:val="0"/>
      <w:marBottom w:val="0"/>
      <w:divBdr>
        <w:top w:val="none" w:sz="0" w:space="0" w:color="auto"/>
        <w:left w:val="none" w:sz="0" w:space="0" w:color="auto"/>
        <w:bottom w:val="none" w:sz="0" w:space="0" w:color="auto"/>
        <w:right w:val="none" w:sz="0" w:space="0" w:color="auto"/>
      </w:divBdr>
    </w:div>
    <w:div w:id="1306817982">
      <w:bodyDiv w:val="1"/>
      <w:marLeft w:val="0"/>
      <w:marRight w:val="0"/>
      <w:marTop w:val="0"/>
      <w:marBottom w:val="0"/>
      <w:divBdr>
        <w:top w:val="none" w:sz="0" w:space="0" w:color="auto"/>
        <w:left w:val="none" w:sz="0" w:space="0" w:color="auto"/>
        <w:bottom w:val="none" w:sz="0" w:space="0" w:color="auto"/>
        <w:right w:val="none" w:sz="0" w:space="0" w:color="auto"/>
      </w:divBdr>
    </w:div>
    <w:div w:id="1310017196">
      <w:bodyDiv w:val="1"/>
      <w:marLeft w:val="0"/>
      <w:marRight w:val="0"/>
      <w:marTop w:val="0"/>
      <w:marBottom w:val="0"/>
      <w:divBdr>
        <w:top w:val="none" w:sz="0" w:space="0" w:color="auto"/>
        <w:left w:val="none" w:sz="0" w:space="0" w:color="auto"/>
        <w:bottom w:val="none" w:sz="0" w:space="0" w:color="auto"/>
        <w:right w:val="none" w:sz="0" w:space="0" w:color="auto"/>
      </w:divBdr>
    </w:div>
    <w:div w:id="1313169612">
      <w:bodyDiv w:val="1"/>
      <w:marLeft w:val="0"/>
      <w:marRight w:val="0"/>
      <w:marTop w:val="0"/>
      <w:marBottom w:val="0"/>
      <w:divBdr>
        <w:top w:val="none" w:sz="0" w:space="0" w:color="auto"/>
        <w:left w:val="none" w:sz="0" w:space="0" w:color="auto"/>
        <w:bottom w:val="none" w:sz="0" w:space="0" w:color="auto"/>
        <w:right w:val="none" w:sz="0" w:space="0" w:color="auto"/>
      </w:divBdr>
    </w:div>
    <w:div w:id="1316567576">
      <w:bodyDiv w:val="1"/>
      <w:marLeft w:val="0"/>
      <w:marRight w:val="0"/>
      <w:marTop w:val="0"/>
      <w:marBottom w:val="0"/>
      <w:divBdr>
        <w:top w:val="none" w:sz="0" w:space="0" w:color="auto"/>
        <w:left w:val="none" w:sz="0" w:space="0" w:color="auto"/>
        <w:bottom w:val="none" w:sz="0" w:space="0" w:color="auto"/>
        <w:right w:val="none" w:sz="0" w:space="0" w:color="auto"/>
      </w:divBdr>
      <w:divsChild>
        <w:div w:id="548801800">
          <w:marLeft w:val="0"/>
          <w:marRight w:val="0"/>
          <w:marTop w:val="0"/>
          <w:marBottom w:val="0"/>
          <w:divBdr>
            <w:top w:val="none" w:sz="0" w:space="0" w:color="auto"/>
            <w:left w:val="none" w:sz="0" w:space="0" w:color="auto"/>
            <w:bottom w:val="none" w:sz="0" w:space="0" w:color="auto"/>
            <w:right w:val="none" w:sz="0" w:space="0" w:color="auto"/>
          </w:divBdr>
        </w:div>
        <w:div w:id="97532859">
          <w:marLeft w:val="0"/>
          <w:marRight w:val="0"/>
          <w:marTop w:val="0"/>
          <w:marBottom w:val="0"/>
          <w:divBdr>
            <w:top w:val="none" w:sz="0" w:space="0" w:color="auto"/>
            <w:left w:val="none" w:sz="0" w:space="0" w:color="auto"/>
            <w:bottom w:val="none" w:sz="0" w:space="0" w:color="auto"/>
            <w:right w:val="none" w:sz="0" w:space="0" w:color="auto"/>
          </w:divBdr>
        </w:div>
        <w:div w:id="238910488">
          <w:marLeft w:val="0"/>
          <w:marRight w:val="0"/>
          <w:marTop w:val="0"/>
          <w:marBottom w:val="0"/>
          <w:divBdr>
            <w:top w:val="none" w:sz="0" w:space="0" w:color="auto"/>
            <w:left w:val="none" w:sz="0" w:space="0" w:color="auto"/>
            <w:bottom w:val="none" w:sz="0" w:space="0" w:color="auto"/>
            <w:right w:val="none" w:sz="0" w:space="0" w:color="auto"/>
          </w:divBdr>
        </w:div>
      </w:divsChild>
    </w:div>
    <w:div w:id="1333946917">
      <w:bodyDiv w:val="1"/>
      <w:marLeft w:val="0"/>
      <w:marRight w:val="0"/>
      <w:marTop w:val="0"/>
      <w:marBottom w:val="0"/>
      <w:divBdr>
        <w:top w:val="none" w:sz="0" w:space="0" w:color="auto"/>
        <w:left w:val="none" w:sz="0" w:space="0" w:color="auto"/>
        <w:bottom w:val="none" w:sz="0" w:space="0" w:color="auto"/>
        <w:right w:val="none" w:sz="0" w:space="0" w:color="auto"/>
      </w:divBdr>
    </w:div>
    <w:div w:id="1340035511">
      <w:bodyDiv w:val="1"/>
      <w:marLeft w:val="0"/>
      <w:marRight w:val="0"/>
      <w:marTop w:val="0"/>
      <w:marBottom w:val="0"/>
      <w:divBdr>
        <w:top w:val="none" w:sz="0" w:space="0" w:color="auto"/>
        <w:left w:val="none" w:sz="0" w:space="0" w:color="auto"/>
        <w:bottom w:val="none" w:sz="0" w:space="0" w:color="auto"/>
        <w:right w:val="none" w:sz="0" w:space="0" w:color="auto"/>
      </w:divBdr>
    </w:div>
    <w:div w:id="1374310565">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69669910">
      <w:bodyDiv w:val="1"/>
      <w:marLeft w:val="0"/>
      <w:marRight w:val="0"/>
      <w:marTop w:val="0"/>
      <w:marBottom w:val="0"/>
      <w:divBdr>
        <w:top w:val="none" w:sz="0" w:space="0" w:color="auto"/>
        <w:left w:val="none" w:sz="0" w:space="0" w:color="auto"/>
        <w:bottom w:val="none" w:sz="0" w:space="0" w:color="auto"/>
        <w:right w:val="none" w:sz="0" w:space="0" w:color="auto"/>
      </w:divBdr>
    </w:div>
    <w:div w:id="1483962191">
      <w:bodyDiv w:val="1"/>
      <w:marLeft w:val="0"/>
      <w:marRight w:val="0"/>
      <w:marTop w:val="0"/>
      <w:marBottom w:val="0"/>
      <w:divBdr>
        <w:top w:val="none" w:sz="0" w:space="0" w:color="auto"/>
        <w:left w:val="none" w:sz="0" w:space="0" w:color="auto"/>
        <w:bottom w:val="none" w:sz="0" w:space="0" w:color="auto"/>
        <w:right w:val="none" w:sz="0" w:space="0" w:color="auto"/>
      </w:divBdr>
    </w:div>
    <w:div w:id="1598517983">
      <w:bodyDiv w:val="1"/>
      <w:marLeft w:val="0"/>
      <w:marRight w:val="0"/>
      <w:marTop w:val="0"/>
      <w:marBottom w:val="0"/>
      <w:divBdr>
        <w:top w:val="none" w:sz="0" w:space="0" w:color="auto"/>
        <w:left w:val="none" w:sz="0" w:space="0" w:color="auto"/>
        <w:bottom w:val="none" w:sz="0" w:space="0" w:color="auto"/>
        <w:right w:val="none" w:sz="0" w:space="0" w:color="auto"/>
      </w:divBdr>
    </w:div>
    <w:div w:id="1607689726">
      <w:bodyDiv w:val="1"/>
      <w:marLeft w:val="0"/>
      <w:marRight w:val="0"/>
      <w:marTop w:val="0"/>
      <w:marBottom w:val="0"/>
      <w:divBdr>
        <w:top w:val="none" w:sz="0" w:space="0" w:color="auto"/>
        <w:left w:val="none" w:sz="0" w:space="0" w:color="auto"/>
        <w:bottom w:val="none" w:sz="0" w:space="0" w:color="auto"/>
        <w:right w:val="none" w:sz="0" w:space="0" w:color="auto"/>
      </w:divBdr>
    </w:div>
    <w:div w:id="1638608903">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650941061">
      <w:bodyDiv w:val="1"/>
      <w:marLeft w:val="0"/>
      <w:marRight w:val="0"/>
      <w:marTop w:val="0"/>
      <w:marBottom w:val="0"/>
      <w:divBdr>
        <w:top w:val="none" w:sz="0" w:space="0" w:color="auto"/>
        <w:left w:val="none" w:sz="0" w:space="0" w:color="auto"/>
        <w:bottom w:val="none" w:sz="0" w:space="0" w:color="auto"/>
        <w:right w:val="none" w:sz="0" w:space="0" w:color="auto"/>
      </w:divBdr>
      <w:divsChild>
        <w:div w:id="1204364303">
          <w:marLeft w:val="0"/>
          <w:marRight w:val="0"/>
          <w:marTop w:val="0"/>
          <w:marBottom w:val="0"/>
          <w:divBdr>
            <w:top w:val="none" w:sz="0" w:space="0" w:color="auto"/>
            <w:left w:val="none" w:sz="0" w:space="0" w:color="auto"/>
            <w:bottom w:val="none" w:sz="0" w:space="0" w:color="auto"/>
            <w:right w:val="none" w:sz="0" w:space="0" w:color="auto"/>
          </w:divBdr>
        </w:div>
      </w:divsChild>
    </w:div>
    <w:div w:id="1660427887">
      <w:bodyDiv w:val="1"/>
      <w:marLeft w:val="0"/>
      <w:marRight w:val="0"/>
      <w:marTop w:val="0"/>
      <w:marBottom w:val="0"/>
      <w:divBdr>
        <w:top w:val="none" w:sz="0" w:space="0" w:color="auto"/>
        <w:left w:val="none" w:sz="0" w:space="0" w:color="auto"/>
        <w:bottom w:val="none" w:sz="0" w:space="0" w:color="auto"/>
        <w:right w:val="none" w:sz="0" w:space="0" w:color="auto"/>
      </w:divBdr>
    </w:div>
    <w:div w:id="1686589332">
      <w:bodyDiv w:val="1"/>
      <w:marLeft w:val="0"/>
      <w:marRight w:val="0"/>
      <w:marTop w:val="0"/>
      <w:marBottom w:val="0"/>
      <w:divBdr>
        <w:top w:val="none" w:sz="0" w:space="0" w:color="auto"/>
        <w:left w:val="none" w:sz="0" w:space="0" w:color="auto"/>
        <w:bottom w:val="none" w:sz="0" w:space="0" w:color="auto"/>
        <w:right w:val="none" w:sz="0" w:space="0" w:color="auto"/>
      </w:divBdr>
    </w:div>
    <w:div w:id="1686906365">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00668152">
      <w:bodyDiv w:val="1"/>
      <w:marLeft w:val="0"/>
      <w:marRight w:val="0"/>
      <w:marTop w:val="0"/>
      <w:marBottom w:val="0"/>
      <w:divBdr>
        <w:top w:val="none" w:sz="0" w:space="0" w:color="auto"/>
        <w:left w:val="none" w:sz="0" w:space="0" w:color="auto"/>
        <w:bottom w:val="none" w:sz="0" w:space="0" w:color="auto"/>
        <w:right w:val="none" w:sz="0" w:space="0" w:color="auto"/>
      </w:divBdr>
    </w:div>
    <w:div w:id="1701735478">
      <w:bodyDiv w:val="1"/>
      <w:marLeft w:val="0"/>
      <w:marRight w:val="0"/>
      <w:marTop w:val="0"/>
      <w:marBottom w:val="0"/>
      <w:divBdr>
        <w:top w:val="none" w:sz="0" w:space="0" w:color="auto"/>
        <w:left w:val="none" w:sz="0" w:space="0" w:color="auto"/>
        <w:bottom w:val="none" w:sz="0" w:space="0" w:color="auto"/>
        <w:right w:val="none" w:sz="0" w:space="0" w:color="auto"/>
      </w:divBdr>
    </w:div>
    <w:div w:id="1752702512">
      <w:bodyDiv w:val="1"/>
      <w:marLeft w:val="0"/>
      <w:marRight w:val="0"/>
      <w:marTop w:val="0"/>
      <w:marBottom w:val="0"/>
      <w:divBdr>
        <w:top w:val="none" w:sz="0" w:space="0" w:color="auto"/>
        <w:left w:val="none" w:sz="0" w:space="0" w:color="auto"/>
        <w:bottom w:val="none" w:sz="0" w:space="0" w:color="auto"/>
        <w:right w:val="none" w:sz="0" w:space="0" w:color="auto"/>
      </w:divBdr>
    </w:div>
    <w:div w:id="1753552551">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769038819">
      <w:bodyDiv w:val="1"/>
      <w:marLeft w:val="0"/>
      <w:marRight w:val="0"/>
      <w:marTop w:val="0"/>
      <w:marBottom w:val="0"/>
      <w:divBdr>
        <w:top w:val="none" w:sz="0" w:space="0" w:color="auto"/>
        <w:left w:val="none" w:sz="0" w:space="0" w:color="auto"/>
        <w:bottom w:val="none" w:sz="0" w:space="0" w:color="auto"/>
        <w:right w:val="none" w:sz="0" w:space="0" w:color="auto"/>
      </w:divBdr>
      <w:divsChild>
        <w:div w:id="33582387">
          <w:marLeft w:val="0"/>
          <w:marRight w:val="0"/>
          <w:marTop w:val="120"/>
          <w:marBottom w:val="480"/>
          <w:divBdr>
            <w:top w:val="none" w:sz="0" w:space="0" w:color="auto"/>
            <w:left w:val="none" w:sz="0" w:space="0" w:color="auto"/>
            <w:bottom w:val="none" w:sz="0" w:space="0" w:color="auto"/>
            <w:right w:val="none" w:sz="0" w:space="0" w:color="auto"/>
          </w:divBdr>
          <w:divsChild>
            <w:div w:id="16823912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008039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7">
          <w:marLeft w:val="0"/>
          <w:marRight w:val="0"/>
          <w:marTop w:val="120"/>
          <w:marBottom w:val="480"/>
          <w:divBdr>
            <w:top w:val="none" w:sz="0" w:space="0" w:color="auto"/>
            <w:left w:val="none" w:sz="0" w:space="0" w:color="auto"/>
            <w:bottom w:val="none" w:sz="0" w:space="0" w:color="auto"/>
            <w:right w:val="none" w:sz="0" w:space="0" w:color="auto"/>
          </w:divBdr>
          <w:divsChild>
            <w:div w:id="12318411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0098840">
      <w:bodyDiv w:val="1"/>
      <w:marLeft w:val="0"/>
      <w:marRight w:val="0"/>
      <w:marTop w:val="0"/>
      <w:marBottom w:val="0"/>
      <w:divBdr>
        <w:top w:val="none" w:sz="0" w:space="0" w:color="auto"/>
        <w:left w:val="none" w:sz="0" w:space="0" w:color="auto"/>
        <w:bottom w:val="none" w:sz="0" w:space="0" w:color="auto"/>
        <w:right w:val="none" w:sz="0" w:space="0" w:color="auto"/>
      </w:divBdr>
    </w:div>
    <w:div w:id="1843625920">
      <w:bodyDiv w:val="1"/>
      <w:marLeft w:val="0"/>
      <w:marRight w:val="0"/>
      <w:marTop w:val="0"/>
      <w:marBottom w:val="0"/>
      <w:divBdr>
        <w:top w:val="none" w:sz="0" w:space="0" w:color="auto"/>
        <w:left w:val="none" w:sz="0" w:space="0" w:color="auto"/>
        <w:bottom w:val="none" w:sz="0" w:space="0" w:color="auto"/>
        <w:right w:val="none" w:sz="0" w:space="0" w:color="auto"/>
      </w:divBdr>
    </w:div>
    <w:div w:id="1847092853">
      <w:bodyDiv w:val="1"/>
      <w:marLeft w:val="0"/>
      <w:marRight w:val="0"/>
      <w:marTop w:val="0"/>
      <w:marBottom w:val="0"/>
      <w:divBdr>
        <w:top w:val="none" w:sz="0" w:space="0" w:color="auto"/>
        <w:left w:val="none" w:sz="0" w:space="0" w:color="auto"/>
        <w:bottom w:val="none" w:sz="0" w:space="0" w:color="auto"/>
        <w:right w:val="none" w:sz="0" w:space="0" w:color="auto"/>
      </w:divBdr>
    </w:div>
    <w:div w:id="188933843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58949723">
      <w:bodyDiv w:val="1"/>
      <w:marLeft w:val="0"/>
      <w:marRight w:val="0"/>
      <w:marTop w:val="0"/>
      <w:marBottom w:val="0"/>
      <w:divBdr>
        <w:top w:val="none" w:sz="0" w:space="0" w:color="auto"/>
        <w:left w:val="none" w:sz="0" w:space="0" w:color="auto"/>
        <w:bottom w:val="none" w:sz="0" w:space="0" w:color="auto"/>
        <w:right w:val="none" w:sz="0" w:space="0" w:color="auto"/>
      </w:divBdr>
    </w:div>
    <w:div w:id="1960839874">
      <w:bodyDiv w:val="1"/>
      <w:marLeft w:val="0"/>
      <w:marRight w:val="0"/>
      <w:marTop w:val="0"/>
      <w:marBottom w:val="0"/>
      <w:divBdr>
        <w:top w:val="none" w:sz="0" w:space="0" w:color="auto"/>
        <w:left w:val="none" w:sz="0" w:space="0" w:color="auto"/>
        <w:bottom w:val="none" w:sz="0" w:space="0" w:color="auto"/>
        <w:right w:val="none" w:sz="0" w:space="0" w:color="auto"/>
      </w:divBdr>
    </w:div>
    <w:div w:id="2043548741">
      <w:bodyDiv w:val="1"/>
      <w:marLeft w:val="0"/>
      <w:marRight w:val="0"/>
      <w:marTop w:val="0"/>
      <w:marBottom w:val="0"/>
      <w:divBdr>
        <w:top w:val="none" w:sz="0" w:space="0" w:color="auto"/>
        <w:left w:val="none" w:sz="0" w:space="0" w:color="auto"/>
        <w:bottom w:val="none" w:sz="0" w:space="0" w:color="auto"/>
        <w:right w:val="none" w:sz="0" w:space="0" w:color="auto"/>
      </w:divBdr>
      <w:divsChild>
        <w:div w:id="969045794">
          <w:marLeft w:val="0"/>
          <w:marRight w:val="0"/>
          <w:marTop w:val="0"/>
          <w:marBottom w:val="0"/>
          <w:divBdr>
            <w:top w:val="none" w:sz="0" w:space="0" w:color="auto"/>
            <w:left w:val="none" w:sz="0" w:space="0" w:color="auto"/>
            <w:bottom w:val="none" w:sz="0" w:space="0" w:color="auto"/>
            <w:right w:val="none" w:sz="0" w:space="0" w:color="auto"/>
          </w:divBdr>
        </w:div>
      </w:divsChild>
    </w:div>
    <w:div w:id="2050717485">
      <w:bodyDiv w:val="1"/>
      <w:marLeft w:val="0"/>
      <w:marRight w:val="0"/>
      <w:marTop w:val="0"/>
      <w:marBottom w:val="0"/>
      <w:divBdr>
        <w:top w:val="none" w:sz="0" w:space="0" w:color="auto"/>
        <w:left w:val="none" w:sz="0" w:space="0" w:color="auto"/>
        <w:bottom w:val="none" w:sz="0" w:space="0" w:color="auto"/>
        <w:right w:val="none" w:sz="0" w:space="0" w:color="auto"/>
      </w:divBdr>
    </w:div>
    <w:div w:id="2090081643">
      <w:bodyDiv w:val="1"/>
      <w:marLeft w:val="0"/>
      <w:marRight w:val="0"/>
      <w:marTop w:val="0"/>
      <w:marBottom w:val="0"/>
      <w:divBdr>
        <w:top w:val="none" w:sz="0" w:space="0" w:color="auto"/>
        <w:left w:val="none" w:sz="0" w:space="0" w:color="auto"/>
        <w:bottom w:val="none" w:sz="0" w:space="0" w:color="auto"/>
        <w:right w:val="none" w:sz="0" w:space="0" w:color="auto"/>
      </w:divBdr>
    </w:div>
    <w:div w:id="21111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567BD-2773-458E-B7AB-BADFB38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4318</TotalTime>
  <Pages>12</Pages>
  <Words>4701</Words>
  <Characters>26797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335</cp:revision>
  <cp:lastPrinted>2022-10-31T07:45:00Z</cp:lastPrinted>
  <dcterms:created xsi:type="dcterms:W3CDTF">2018-10-08T04:21:00Z</dcterms:created>
  <dcterms:modified xsi:type="dcterms:W3CDTF">2022-10-31T07:45:00Z</dcterms:modified>
</cp:coreProperties>
</file>