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E8BE" w14:textId="77777777" w:rsidR="005815B6" w:rsidRPr="00FD5635" w:rsidRDefault="005815B6" w:rsidP="005815B6">
      <w:pPr>
        <w:pBdr>
          <w:top w:val="double" w:sz="4" w:space="1" w:color="auto"/>
          <w:left w:val="double" w:sz="4" w:space="0" w:color="auto"/>
          <w:bottom w:val="double" w:sz="4" w:space="1" w:color="auto"/>
          <w:right w:val="double" w:sz="4" w:space="10" w:color="auto"/>
        </w:pBdr>
        <w:spacing w:after="0" w:line="240" w:lineRule="auto"/>
        <w:jc w:val="center"/>
        <w:rPr>
          <w:b/>
          <w:szCs w:val="28"/>
        </w:rPr>
      </w:pPr>
      <w:bookmarkStart w:id="0" w:name="_Hlk85803611"/>
      <w:r w:rsidRPr="00FD5635">
        <w:rPr>
          <w:b/>
          <w:szCs w:val="28"/>
        </w:rPr>
        <w:t xml:space="preserve">ОФИЦИАЛЬНОЕ ОПУБЛИКОВАНИЕ </w:t>
      </w:r>
    </w:p>
    <w:p w14:paraId="076E8DAE" w14:textId="77777777" w:rsidR="005815B6" w:rsidRPr="001F7A20" w:rsidRDefault="005815B6" w:rsidP="005815B6">
      <w:pPr>
        <w:spacing w:after="0" w:line="240" w:lineRule="auto"/>
        <w:jc w:val="center"/>
        <w:rPr>
          <w:b/>
          <w:szCs w:val="28"/>
        </w:rPr>
      </w:pPr>
      <w:r w:rsidRPr="001F7A20">
        <w:rPr>
          <w:b/>
          <w:szCs w:val="28"/>
        </w:rPr>
        <w:t>Российская Федерация</w:t>
      </w:r>
    </w:p>
    <w:p w14:paraId="373DF8B8" w14:textId="77777777" w:rsidR="005815B6" w:rsidRPr="001F7A20" w:rsidRDefault="005815B6" w:rsidP="005815B6">
      <w:pPr>
        <w:spacing w:after="0" w:line="240" w:lineRule="auto"/>
        <w:jc w:val="center"/>
        <w:rPr>
          <w:b/>
          <w:szCs w:val="28"/>
        </w:rPr>
      </w:pPr>
      <w:r w:rsidRPr="001F7A20">
        <w:rPr>
          <w:b/>
          <w:szCs w:val="28"/>
        </w:rPr>
        <w:t>Самарская область, Кинель-Черкасский район</w:t>
      </w:r>
    </w:p>
    <w:p w14:paraId="5F7B80A3" w14:textId="77777777" w:rsidR="005815B6" w:rsidRDefault="005815B6" w:rsidP="005815B6">
      <w:pPr>
        <w:spacing w:after="0" w:line="240" w:lineRule="auto"/>
        <w:jc w:val="center"/>
        <w:rPr>
          <w:b/>
          <w:szCs w:val="28"/>
        </w:rPr>
      </w:pPr>
      <w:r w:rsidRPr="001F7A20">
        <w:rPr>
          <w:b/>
          <w:szCs w:val="28"/>
        </w:rPr>
        <w:t>сельское поселение Подгорное</w:t>
      </w:r>
    </w:p>
    <w:p w14:paraId="2002C63B" w14:textId="77777777" w:rsidR="005815B6" w:rsidRDefault="005815B6" w:rsidP="005815B6">
      <w:pPr>
        <w:spacing w:after="0" w:line="240" w:lineRule="auto"/>
        <w:jc w:val="center"/>
        <w:rPr>
          <w:b/>
          <w:szCs w:val="28"/>
        </w:rPr>
      </w:pPr>
      <w:r>
        <w:rPr>
          <w:b/>
          <w:szCs w:val="28"/>
        </w:rPr>
        <w:t>СОБРАНИЕ ПРЕДСТАВИТЕЛЕЙ</w:t>
      </w:r>
    </w:p>
    <w:p w14:paraId="257B972F" w14:textId="77777777" w:rsidR="005815B6" w:rsidRPr="001F7A20" w:rsidRDefault="005815B6" w:rsidP="005815B6">
      <w:pPr>
        <w:spacing w:after="0" w:line="240" w:lineRule="auto"/>
        <w:jc w:val="center"/>
        <w:rPr>
          <w:b/>
          <w:szCs w:val="28"/>
        </w:rPr>
      </w:pPr>
      <w:r>
        <w:rPr>
          <w:b/>
          <w:szCs w:val="28"/>
        </w:rPr>
        <w:t>РЕШЕНИЕ</w:t>
      </w:r>
    </w:p>
    <w:p w14:paraId="1163A012" w14:textId="7EE95BBA" w:rsidR="005815B6" w:rsidRPr="009D027E" w:rsidRDefault="005815B6" w:rsidP="005815B6">
      <w:pPr>
        <w:pStyle w:val="a7"/>
        <w:rPr>
          <w:rFonts w:ascii="Times New Roman" w:hAnsi="Times New Roman"/>
          <w:sz w:val="28"/>
          <w:szCs w:val="28"/>
          <w:lang w:val="en-US"/>
        </w:rPr>
      </w:pPr>
      <w:r>
        <w:rPr>
          <w:rFonts w:ascii="Times New Roman" w:hAnsi="Times New Roman"/>
          <w:sz w:val="28"/>
          <w:szCs w:val="28"/>
        </w:rPr>
        <w:t>1</w:t>
      </w:r>
      <w:r w:rsidR="00A45170">
        <w:rPr>
          <w:rFonts w:ascii="Times New Roman" w:hAnsi="Times New Roman"/>
          <w:sz w:val="28"/>
          <w:szCs w:val="28"/>
        </w:rPr>
        <w:t>6</w:t>
      </w:r>
      <w:r>
        <w:rPr>
          <w:rFonts w:ascii="Times New Roman" w:hAnsi="Times New Roman"/>
          <w:sz w:val="28"/>
          <w:szCs w:val="28"/>
        </w:rPr>
        <w:t>.</w:t>
      </w:r>
      <w:r>
        <w:rPr>
          <w:rFonts w:ascii="Times New Roman" w:hAnsi="Times New Roman"/>
          <w:sz w:val="28"/>
          <w:szCs w:val="28"/>
          <w:lang w:val="en-US"/>
        </w:rPr>
        <w:t>0</w:t>
      </w:r>
      <w:r w:rsidR="00A45170">
        <w:rPr>
          <w:rFonts w:ascii="Times New Roman" w:hAnsi="Times New Roman"/>
          <w:sz w:val="28"/>
          <w:szCs w:val="28"/>
        </w:rPr>
        <w:t>5</w:t>
      </w:r>
      <w:r>
        <w:rPr>
          <w:rFonts w:ascii="Times New Roman" w:hAnsi="Times New Roman"/>
          <w:sz w:val="28"/>
          <w:szCs w:val="28"/>
        </w:rPr>
        <w:t>.202</w:t>
      </w:r>
      <w:r>
        <w:rPr>
          <w:rFonts w:ascii="Times New Roman" w:hAnsi="Times New Roman"/>
          <w:sz w:val="28"/>
          <w:szCs w:val="28"/>
          <w:lang w:val="en-US"/>
        </w:rPr>
        <w:t>3</w:t>
      </w:r>
      <w:r w:rsidRPr="009F55A6">
        <w:rPr>
          <w:rFonts w:ascii="Times New Roman" w:hAnsi="Times New Roman"/>
          <w:sz w:val="28"/>
          <w:szCs w:val="28"/>
        </w:rPr>
        <w:t xml:space="preserve"> г.</w:t>
      </w:r>
      <w:r w:rsidRPr="009F55A6">
        <w:rPr>
          <w:rFonts w:ascii="Times New Roman" w:hAnsi="Times New Roman"/>
          <w:sz w:val="28"/>
          <w:szCs w:val="28"/>
        </w:rPr>
        <w:tab/>
      </w:r>
      <w:r w:rsidRPr="009F55A6">
        <w:rPr>
          <w:rFonts w:ascii="Times New Roman" w:hAnsi="Times New Roman"/>
          <w:sz w:val="28"/>
          <w:szCs w:val="28"/>
        </w:rPr>
        <w:tab/>
      </w:r>
      <w:r w:rsidRPr="009F55A6">
        <w:rPr>
          <w:rFonts w:ascii="Times New Roman" w:hAnsi="Times New Roman"/>
          <w:sz w:val="28"/>
          <w:szCs w:val="28"/>
        </w:rPr>
        <w:tab/>
        <w:t xml:space="preserve">              </w:t>
      </w:r>
      <w:r w:rsidRPr="009F55A6">
        <w:rPr>
          <w:rFonts w:ascii="Times New Roman" w:hAnsi="Times New Roman"/>
          <w:sz w:val="28"/>
          <w:szCs w:val="28"/>
        </w:rPr>
        <w:tab/>
        <w:t xml:space="preserve">                           </w:t>
      </w:r>
      <w:r>
        <w:rPr>
          <w:rFonts w:ascii="Times New Roman" w:hAnsi="Times New Roman"/>
          <w:sz w:val="28"/>
          <w:szCs w:val="28"/>
        </w:rPr>
        <w:t xml:space="preserve">                               </w:t>
      </w:r>
      <w:r w:rsidR="00A45170">
        <w:rPr>
          <w:rFonts w:ascii="Times New Roman" w:hAnsi="Times New Roman"/>
          <w:sz w:val="28"/>
          <w:szCs w:val="28"/>
        </w:rPr>
        <w:t xml:space="preserve">         </w:t>
      </w:r>
      <w:r>
        <w:rPr>
          <w:rFonts w:ascii="Times New Roman" w:hAnsi="Times New Roman"/>
          <w:sz w:val="28"/>
          <w:szCs w:val="28"/>
        </w:rPr>
        <w:t xml:space="preserve"> </w:t>
      </w:r>
      <w:r w:rsidRPr="009F55A6">
        <w:rPr>
          <w:rFonts w:ascii="Times New Roman" w:hAnsi="Times New Roman"/>
          <w:sz w:val="28"/>
          <w:szCs w:val="28"/>
        </w:rPr>
        <w:t>№</w:t>
      </w:r>
      <w:r>
        <w:rPr>
          <w:rFonts w:ascii="Times New Roman" w:hAnsi="Times New Roman"/>
          <w:sz w:val="28"/>
          <w:szCs w:val="28"/>
        </w:rPr>
        <w:t xml:space="preserve"> </w:t>
      </w:r>
      <w:r w:rsidR="00A45170">
        <w:rPr>
          <w:rFonts w:ascii="Times New Roman" w:hAnsi="Times New Roman"/>
          <w:sz w:val="28"/>
          <w:szCs w:val="28"/>
        </w:rPr>
        <w:t>6</w:t>
      </w:r>
      <w:r>
        <w:rPr>
          <w:rFonts w:ascii="Times New Roman" w:hAnsi="Times New Roman"/>
          <w:sz w:val="28"/>
          <w:szCs w:val="28"/>
        </w:rPr>
        <w:t>-1</w:t>
      </w:r>
    </w:p>
    <w:tbl>
      <w:tblPr>
        <w:tblStyle w:val="a9"/>
        <w:tblW w:w="10456" w:type="dxa"/>
        <w:tblLook w:val="04A0" w:firstRow="1" w:lastRow="0" w:firstColumn="1" w:lastColumn="0" w:noHBand="0" w:noVBand="1"/>
      </w:tblPr>
      <w:tblGrid>
        <w:gridCol w:w="8472"/>
        <w:gridCol w:w="1984"/>
      </w:tblGrid>
      <w:tr w:rsidR="005815B6" w:rsidRPr="00E60066" w14:paraId="61520D48" w14:textId="77777777" w:rsidTr="00A45170">
        <w:tc>
          <w:tcPr>
            <w:tcW w:w="8472" w:type="dxa"/>
            <w:tcBorders>
              <w:top w:val="nil"/>
              <w:left w:val="nil"/>
              <w:bottom w:val="nil"/>
              <w:right w:val="nil"/>
            </w:tcBorders>
          </w:tcPr>
          <w:p w14:paraId="36009CA5" w14:textId="22BCDE30" w:rsidR="005815B6" w:rsidRPr="00A45170" w:rsidRDefault="00A45170" w:rsidP="00A45170">
            <w:pPr>
              <w:shd w:val="clear" w:color="auto" w:fill="FFFFFF"/>
              <w:rPr>
                <w:bCs/>
                <w:szCs w:val="28"/>
              </w:rPr>
            </w:pPr>
            <w:r w:rsidRPr="00A45170">
              <w:rPr>
                <w:bCs/>
                <w:color w:val="000000"/>
                <w:szCs w:val="28"/>
              </w:rPr>
              <w:t>О предоставлении очередного отпуска Главе сельского поселения Подгорное</w:t>
            </w:r>
            <w:r w:rsidRPr="00A45170">
              <w:rPr>
                <w:bCs/>
                <w:iCs/>
                <w:szCs w:val="28"/>
              </w:rPr>
              <w:t xml:space="preserve"> муниципального района Кинель-Черкасский Самарской области</w:t>
            </w:r>
          </w:p>
        </w:tc>
        <w:tc>
          <w:tcPr>
            <w:tcW w:w="1984" w:type="dxa"/>
            <w:tcBorders>
              <w:top w:val="nil"/>
              <w:left w:val="nil"/>
              <w:bottom w:val="nil"/>
              <w:right w:val="nil"/>
            </w:tcBorders>
          </w:tcPr>
          <w:p w14:paraId="419DE474" w14:textId="10FAF1EC" w:rsidR="005815B6" w:rsidRPr="00DB1194" w:rsidRDefault="005815B6" w:rsidP="00CB3DE8">
            <w:pPr>
              <w:jc w:val="right"/>
              <w:rPr>
                <w:sz w:val="22"/>
              </w:rPr>
            </w:pPr>
          </w:p>
        </w:tc>
      </w:tr>
    </w:tbl>
    <w:p w14:paraId="4DE7B555" w14:textId="43D013FF" w:rsidR="00A45170" w:rsidRPr="00A45170" w:rsidRDefault="00A45170" w:rsidP="00A45170">
      <w:pPr>
        <w:spacing w:after="0" w:line="240" w:lineRule="auto"/>
        <w:ind w:firstLine="426"/>
        <w:jc w:val="both"/>
        <w:rPr>
          <w:szCs w:val="28"/>
        </w:rPr>
      </w:pPr>
      <w:bookmarkStart w:id="1" w:name="_Hlk83813292"/>
      <w:r w:rsidRPr="00A45170">
        <w:rPr>
          <w:iCs/>
        </w:rPr>
        <w:t xml:space="preserve">На основании личного заявления Главы сельского поселения Подгорное муниципального района Кинель-Черкасский Самарской области </w:t>
      </w:r>
      <w:proofErr w:type="spellStart"/>
      <w:r w:rsidRPr="00A45170">
        <w:rPr>
          <w:iCs/>
        </w:rPr>
        <w:t>Шурасьева</w:t>
      </w:r>
      <w:proofErr w:type="spellEnd"/>
      <w:r w:rsidRPr="00A45170">
        <w:rPr>
          <w:iCs/>
        </w:rPr>
        <w:t xml:space="preserve"> Юрия Семёновича от 10.05.2023 года, Собрание представителей сельского поселения Подгорное муниципального района Кинель-Черкасский Самарской области</w:t>
      </w:r>
      <w:r w:rsidRPr="00A45170">
        <w:rPr>
          <w:szCs w:val="28"/>
        </w:rPr>
        <w:t>, РЕШИЛО:</w:t>
      </w:r>
    </w:p>
    <w:bookmarkEnd w:id="1"/>
    <w:p w14:paraId="4D244BCE" w14:textId="77777777" w:rsidR="00A45170" w:rsidRPr="00A45170" w:rsidRDefault="00A45170" w:rsidP="00A45170">
      <w:pPr>
        <w:pStyle w:val="a7"/>
        <w:numPr>
          <w:ilvl w:val="0"/>
          <w:numId w:val="12"/>
        </w:numPr>
        <w:suppressAutoHyphens/>
        <w:ind w:left="0" w:firstLine="426"/>
        <w:jc w:val="both"/>
        <w:rPr>
          <w:rFonts w:ascii="Times New Roman" w:hAnsi="Times New Roman" w:cs="Times New Roman"/>
          <w:color w:val="000000"/>
          <w:sz w:val="28"/>
          <w:szCs w:val="28"/>
        </w:rPr>
      </w:pPr>
      <w:r w:rsidRPr="00A45170">
        <w:rPr>
          <w:rFonts w:ascii="Times New Roman" w:hAnsi="Times New Roman" w:cs="Times New Roman"/>
          <w:color w:val="000000"/>
          <w:sz w:val="28"/>
          <w:szCs w:val="28"/>
        </w:rPr>
        <w:t xml:space="preserve">Предоставить очередной оплачиваемый отпуск Главе </w:t>
      </w:r>
      <w:r w:rsidRPr="00A45170">
        <w:rPr>
          <w:rFonts w:ascii="Times New Roman" w:hAnsi="Times New Roman" w:cs="Times New Roman"/>
          <w:iCs/>
          <w:sz w:val="28"/>
        </w:rPr>
        <w:t xml:space="preserve">сельского поселения Подгорное муниципального района Кинель-Черкасский Самарской области </w:t>
      </w:r>
      <w:proofErr w:type="spellStart"/>
      <w:r w:rsidRPr="00A45170">
        <w:rPr>
          <w:rFonts w:ascii="Times New Roman" w:hAnsi="Times New Roman" w:cs="Times New Roman"/>
          <w:iCs/>
          <w:sz w:val="28"/>
        </w:rPr>
        <w:t>Шурасьеву</w:t>
      </w:r>
      <w:proofErr w:type="spellEnd"/>
      <w:r w:rsidRPr="00A45170">
        <w:rPr>
          <w:rFonts w:ascii="Times New Roman" w:hAnsi="Times New Roman" w:cs="Times New Roman"/>
          <w:iCs/>
          <w:sz w:val="28"/>
        </w:rPr>
        <w:t xml:space="preserve"> Юрию Семёновичу</w:t>
      </w:r>
      <w:r w:rsidRPr="00A45170">
        <w:rPr>
          <w:rFonts w:ascii="Times New Roman" w:hAnsi="Times New Roman" w:cs="Times New Roman"/>
          <w:color w:val="000000"/>
          <w:sz w:val="28"/>
          <w:szCs w:val="28"/>
        </w:rPr>
        <w:t xml:space="preserve"> за отработанный период с 31.10.2022 по 30.10.2023 года на 14 календарных дней с 22.05.2023 по 04.06.2023 года.</w:t>
      </w:r>
    </w:p>
    <w:p w14:paraId="73FFFD77" w14:textId="36E877FB" w:rsidR="00A45170" w:rsidRDefault="00A45170" w:rsidP="00A45170">
      <w:pPr>
        <w:spacing w:after="0" w:line="240" w:lineRule="auto"/>
        <w:ind w:firstLine="426"/>
        <w:jc w:val="both"/>
        <w:rPr>
          <w:szCs w:val="28"/>
        </w:rPr>
      </w:pPr>
      <w:r>
        <w:rPr>
          <w:szCs w:val="28"/>
        </w:rPr>
        <w:t xml:space="preserve">2. </w:t>
      </w:r>
      <w:r w:rsidRPr="00A45170">
        <w:rPr>
          <w:szCs w:val="28"/>
        </w:rPr>
        <w:t xml:space="preserve">На период отпуска </w:t>
      </w:r>
      <w:r w:rsidRPr="00A45170">
        <w:rPr>
          <w:iCs/>
        </w:rPr>
        <w:t xml:space="preserve">Главы сельского поселения Подгорное муниципального района Кинель-Черкасский Самарской области </w:t>
      </w:r>
      <w:proofErr w:type="spellStart"/>
      <w:r w:rsidRPr="00A45170">
        <w:rPr>
          <w:iCs/>
        </w:rPr>
        <w:t>Шурасьева</w:t>
      </w:r>
      <w:proofErr w:type="spellEnd"/>
      <w:r w:rsidRPr="00A45170">
        <w:rPr>
          <w:iCs/>
        </w:rPr>
        <w:t xml:space="preserve"> Юрия Семёновича</w:t>
      </w:r>
      <w:r w:rsidRPr="00A45170">
        <w:rPr>
          <w:szCs w:val="28"/>
        </w:rPr>
        <w:t xml:space="preserve"> возложить исполнения обязанностей на инспектора 1 категории Администрации </w:t>
      </w:r>
      <w:r w:rsidRPr="00A45170">
        <w:rPr>
          <w:iCs/>
        </w:rPr>
        <w:t xml:space="preserve">сельского поселения Подгорное муниципального района Кинель-Черкасский Самарской области </w:t>
      </w:r>
      <w:r w:rsidRPr="00A45170">
        <w:rPr>
          <w:szCs w:val="28"/>
        </w:rPr>
        <w:t>– Лебедеву Ольгу Фёдоровну</w:t>
      </w:r>
    </w:p>
    <w:p w14:paraId="1E9ACE48" w14:textId="77777777" w:rsidR="00A45170" w:rsidRDefault="005815B6" w:rsidP="00A45170">
      <w:pPr>
        <w:spacing w:after="0" w:line="240" w:lineRule="auto"/>
        <w:ind w:firstLine="426"/>
        <w:jc w:val="right"/>
        <w:rPr>
          <w:szCs w:val="28"/>
        </w:rPr>
      </w:pPr>
      <w:r>
        <w:rPr>
          <w:szCs w:val="28"/>
        </w:rPr>
        <w:t xml:space="preserve">Т.С. Ямщикова, </w:t>
      </w:r>
      <w:r w:rsidRPr="001D2CC4">
        <w:rPr>
          <w:szCs w:val="28"/>
        </w:rPr>
        <w:t>Председатель Собрания представителей</w:t>
      </w:r>
      <w:r>
        <w:rPr>
          <w:szCs w:val="28"/>
        </w:rPr>
        <w:t xml:space="preserve"> </w:t>
      </w:r>
    </w:p>
    <w:p w14:paraId="42759F87" w14:textId="7AA3D91E" w:rsidR="005815B6" w:rsidRDefault="005815B6" w:rsidP="00A45170">
      <w:pPr>
        <w:spacing w:after="0" w:line="240" w:lineRule="auto"/>
        <w:ind w:firstLine="426"/>
        <w:jc w:val="right"/>
        <w:rPr>
          <w:szCs w:val="28"/>
        </w:rPr>
      </w:pPr>
      <w:r w:rsidRPr="001D2CC4">
        <w:rPr>
          <w:szCs w:val="28"/>
        </w:rPr>
        <w:t>сельского поселения</w:t>
      </w:r>
      <w:r w:rsidR="00A45170">
        <w:rPr>
          <w:szCs w:val="28"/>
        </w:rPr>
        <w:t xml:space="preserve"> </w:t>
      </w:r>
      <w:r>
        <w:rPr>
          <w:szCs w:val="28"/>
        </w:rPr>
        <w:t xml:space="preserve">Подгорное </w:t>
      </w:r>
    </w:p>
    <w:p w14:paraId="02990886" w14:textId="77777777" w:rsidR="0031018B" w:rsidRDefault="0031018B" w:rsidP="00A45170">
      <w:pPr>
        <w:spacing w:after="0" w:line="240" w:lineRule="auto"/>
        <w:ind w:firstLine="426"/>
        <w:jc w:val="right"/>
        <w:rPr>
          <w:szCs w:val="28"/>
        </w:rPr>
      </w:pPr>
    </w:p>
    <w:p w14:paraId="7D28C339" w14:textId="3B7E4CDC" w:rsidR="0031018B" w:rsidRPr="00FD5635" w:rsidRDefault="001E0A2E" w:rsidP="0031018B">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t>УПРАВЛЕНИЕ РОСРЕЕСТРА ПО САМАРСКОЙ ОБЛАСТИ ИНФОРМИРУЕТ</w:t>
      </w:r>
    </w:p>
    <w:p w14:paraId="3718191E" w14:textId="36BD198E" w:rsidR="001E0A2E" w:rsidRPr="001E0A2E" w:rsidRDefault="001E0A2E" w:rsidP="001E0A2E">
      <w:pPr>
        <w:pStyle w:val="1"/>
        <w:shd w:val="clear" w:color="auto" w:fill="FFFFFF"/>
        <w:spacing w:before="0" w:line="240" w:lineRule="auto"/>
        <w:ind w:firstLine="426"/>
        <w:jc w:val="center"/>
        <w:textAlignment w:val="baseline"/>
        <w:rPr>
          <w:rFonts w:ascii="Times New Roman" w:eastAsia="Times New Roman" w:hAnsi="Times New Roman" w:cs="Times New Roman"/>
          <w:color w:val="000000"/>
        </w:rPr>
      </w:pPr>
      <w:r w:rsidRPr="001E0A2E">
        <w:rPr>
          <w:rFonts w:ascii="Times New Roman" w:hAnsi="Times New Roman" w:cs="Times New Roman"/>
          <w:color w:val="000000"/>
        </w:rPr>
        <w:t>Полезные рекомендации для самарских дачников и садоводов</w:t>
      </w:r>
    </w:p>
    <w:p w14:paraId="35852D3D" w14:textId="77777777" w:rsidR="001E0A2E" w:rsidRPr="001E0A2E" w:rsidRDefault="001E0A2E" w:rsidP="001E0A2E">
      <w:pPr>
        <w:pStyle w:val="afe"/>
        <w:spacing w:before="0" w:beforeAutospacing="0" w:after="0" w:afterAutospacing="0"/>
        <w:ind w:firstLine="426"/>
        <w:jc w:val="right"/>
        <w:textAlignment w:val="baseline"/>
        <w:rPr>
          <w:color w:val="333333"/>
          <w:sz w:val="28"/>
          <w:szCs w:val="28"/>
        </w:rPr>
      </w:pPr>
      <w:r w:rsidRPr="001E0A2E">
        <w:rPr>
          <w:rStyle w:val="af2"/>
          <w:rFonts w:eastAsia="Calibri"/>
          <w:color w:val="333333"/>
          <w:sz w:val="28"/>
          <w:szCs w:val="28"/>
          <w:bdr w:val="none" w:sz="0" w:space="0" w:color="auto" w:frame="1"/>
        </w:rPr>
        <w:t>Пресс-релиз</w:t>
      </w:r>
    </w:p>
    <w:p w14:paraId="51255EB7" w14:textId="77777777" w:rsidR="001E0A2E" w:rsidRPr="001E0A2E" w:rsidRDefault="001E0A2E" w:rsidP="001E0A2E">
      <w:pPr>
        <w:pStyle w:val="afe"/>
        <w:spacing w:before="0" w:beforeAutospacing="0" w:after="0" w:afterAutospacing="0"/>
        <w:ind w:firstLine="426"/>
        <w:jc w:val="right"/>
        <w:textAlignment w:val="baseline"/>
        <w:rPr>
          <w:color w:val="333333"/>
          <w:sz w:val="28"/>
          <w:szCs w:val="28"/>
        </w:rPr>
      </w:pPr>
      <w:r w:rsidRPr="001E0A2E">
        <w:rPr>
          <w:rStyle w:val="af2"/>
          <w:rFonts w:eastAsia="Calibri"/>
          <w:color w:val="333333"/>
          <w:sz w:val="28"/>
          <w:szCs w:val="28"/>
          <w:bdr w:val="none" w:sz="0" w:space="0" w:color="auto" w:frame="1"/>
        </w:rPr>
        <w:t>05.05.2023</w:t>
      </w:r>
    </w:p>
    <w:p w14:paraId="21AF7F5A"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В разгар дачного сезона многие самарские жители выезжают на свои дачи, чтобы ухаживать за огородом или отдыхать от городской суеты.</w:t>
      </w:r>
    </w:p>
    <w:p w14:paraId="64B5769C"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В преддверии летних отпусков, специалисты Управления Росреестра по Самарской области: начальник отдела регистрации объектов недвижимости жилого назначения </w:t>
      </w:r>
      <w:r w:rsidRPr="001E0A2E">
        <w:rPr>
          <w:rStyle w:val="af2"/>
          <w:rFonts w:eastAsia="Calibri"/>
          <w:color w:val="333333"/>
          <w:sz w:val="28"/>
          <w:szCs w:val="28"/>
          <w:bdr w:val="none" w:sz="0" w:space="0" w:color="auto" w:frame="1"/>
        </w:rPr>
        <w:t>Ольга Герасимова</w:t>
      </w:r>
      <w:r w:rsidRPr="001E0A2E">
        <w:rPr>
          <w:color w:val="333333"/>
          <w:sz w:val="28"/>
          <w:szCs w:val="28"/>
        </w:rPr>
        <w:t> и начальник отдела регистрации земельных участков </w:t>
      </w:r>
      <w:r w:rsidRPr="001E0A2E">
        <w:rPr>
          <w:rStyle w:val="af2"/>
          <w:rFonts w:eastAsia="Calibri"/>
          <w:color w:val="333333"/>
          <w:sz w:val="28"/>
          <w:szCs w:val="28"/>
          <w:bdr w:val="none" w:sz="0" w:space="0" w:color="auto" w:frame="1"/>
        </w:rPr>
        <w:t xml:space="preserve">Павел </w:t>
      </w:r>
      <w:proofErr w:type="spellStart"/>
      <w:r w:rsidRPr="001E0A2E">
        <w:rPr>
          <w:rStyle w:val="af2"/>
          <w:rFonts w:eastAsia="Calibri"/>
          <w:color w:val="333333"/>
          <w:sz w:val="28"/>
          <w:szCs w:val="28"/>
          <w:bdr w:val="none" w:sz="0" w:space="0" w:color="auto" w:frame="1"/>
        </w:rPr>
        <w:t>Найдовский</w:t>
      </w:r>
      <w:proofErr w:type="spellEnd"/>
      <w:r w:rsidRPr="001E0A2E">
        <w:rPr>
          <w:color w:val="333333"/>
          <w:sz w:val="28"/>
          <w:szCs w:val="28"/>
        </w:rPr>
        <w:t> встретились с дачниками и садоводами Самары на площадке выставочного центра «Экспо-Волга», чтобы ответить на все имущественные вопросы и дать полезные рекомендации по оформлению недвижимости. Приводим самые популярные из них.</w:t>
      </w:r>
    </w:p>
    <w:p w14:paraId="2094337D"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Как поставить на кадастровый учет и зарегистрировать право собственности на земельный участок в садово-дачном товариществе?</w:t>
      </w:r>
    </w:p>
    <w:p w14:paraId="7087FCB4"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lastRenderedPageBreak/>
        <w:t>В соответствии с действующим законодательством до 1 марта 2031 года члены некоммерческих организаций имеют право независимо от даты вступления в членство приобрести находящийся в государственной или муниципальной собственности садовый или огородный земельный участок без проведения торгов в собственность бесплатно.</w:t>
      </w:r>
    </w:p>
    <w:p w14:paraId="2BF66B5F"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Также до 1 марта 2031 года предусмотрена возможность бесплатного приобретения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земельного участка, относящегося к имуществу общего пользования.</w:t>
      </w:r>
    </w:p>
    <w:p w14:paraId="2781D73B"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Предоставление земельного участка гражданину в собственность или аренду осуществляется на основании решения уполномоченного исполнительного органа государственной власти или органа местного самоуправления, на основании заявления гражданина или его представителя.</w:t>
      </w:r>
    </w:p>
    <w:p w14:paraId="3B2AC35B"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При этом к заявлению должны быть приложены:</w:t>
      </w:r>
    </w:p>
    <w:p w14:paraId="72955A7D" w14:textId="77777777" w:rsidR="001E0A2E" w:rsidRPr="001E0A2E" w:rsidRDefault="001E0A2E" w:rsidP="001E0A2E">
      <w:pPr>
        <w:numPr>
          <w:ilvl w:val="0"/>
          <w:numId w:val="13"/>
        </w:numPr>
        <w:tabs>
          <w:tab w:val="clear" w:pos="720"/>
          <w:tab w:val="num" w:pos="0"/>
        </w:tabs>
        <w:spacing w:after="0" w:line="240" w:lineRule="auto"/>
        <w:ind w:left="0" w:firstLine="426"/>
        <w:jc w:val="both"/>
        <w:textAlignment w:val="baseline"/>
        <w:rPr>
          <w:color w:val="333333"/>
          <w:szCs w:val="28"/>
        </w:rPr>
      </w:pPr>
      <w:r w:rsidRPr="001E0A2E">
        <w:rPr>
          <w:color w:val="333333"/>
          <w:szCs w:val="28"/>
        </w:rPr>
        <w:t>схема расположения земельного участка на кадастровом плане территории;</w:t>
      </w:r>
    </w:p>
    <w:p w14:paraId="66BD64D8" w14:textId="77777777" w:rsidR="001E0A2E" w:rsidRPr="001E0A2E" w:rsidRDefault="001E0A2E" w:rsidP="001E0A2E">
      <w:pPr>
        <w:numPr>
          <w:ilvl w:val="0"/>
          <w:numId w:val="13"/>
        </w:numPr>
        <w:tabs>
          <w:tab w:val="clear" w:pos="720"/>
          <w:tab w:val="num" w:pos="0"/>
        </w:tabs>
        <w:spacing w:after="0" w:line="240" w:lineRule="auto"/>
        <w:ind w:left="0" w:firstLine="426"/>
        <w:jc w:val="both"/>
        <w:textAlignment w:val="baseline"/>
        <w:rPr>
          <w:color w:val="333333"/>
          <w:szCs w:val="28"/>
        </w:rPr>
      </w:pPr>
      <w:r w:rsidRPr="001E0A2E">
        <w:rPr>
          <w:color w:val="333333"/>
          <w:szCs w:val="28"/>
        </w:rPr>
        <w:t>документ, устанавливающий распределение земельных участков в этой некоммерческой организации.</w:t>
      </w:r>
    </w:p>
    <w:p w14:paraId="0AD2A0FE"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Уполномоченный орган в течение четырнадцати дней с даты получения заявления гражданина обязан принять решение о предварительном согласовании предоставления земельного участка, который необходимо образовать и, соответственно, утвердить схему такого земельного участка или решение о предоставлении в собственность или аренду земельного участка, сведения о котором содержаться в кадастре недвижимости ЕГРН либо об отказе в предварительном согласовании его предоставления или об отказе в его предоставлении.</w:t>
      </w:r>
    </w:p>
    <w:p w14:paraId="4D76E0AD"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Решение об утверждении схемы на кадастровом плане территории будет являться основанием для подготовки межевого плана и постановки земельного участка на государственный кадастровый учет, после чего уполномоченный орган обязан принять решение о предоставлении такого земельного участка.</w:t>
      </w:r>
    </w:p>
    <w:p w14:paraId="649633B9"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Как во внесудебном порядке решить спор с соседом о границах земельного участка, если после межевания границы стали пересекаться?</w:t>
      </w:r>
    </w:p>
    <w:p w14:paraId="714B291B"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Если между соседями нет конфликта, можно решить проблему во внесудебном порядке. Инициатор договоренности обращается к кадастровому инженеру, который подготовит межевой план с уточненными границами земельных участков, в состав которого должен быть включен акт согласования местоположения границ земельных участков, подписанный двумя сторонами, в порядке части 2 статьи 43 Федерального закона от 13.07.2015 № 218-ФЗ «О государственной регистрации недвижимости».</w:t>
      </w:r>
    </w:p>
    <w:p w14:paraId="6B74D609"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Если соседям не удается договориться по поводу общей границы между земельными участками, то разрешить этот спорт вправе только суд.</w:t>
      </w:r>
    </w:p>
    <w:p w14:paraId="7C440064"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Можно ли изменить вид разрешенного использования земельного участка в СНТ?</w:t>
      </w:r>
    </w:p>
    <w:p w14:paraId="57CFF689"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По общему правилу, садовые земельные участки и огородные земельные участки должны использоваться по целевому назначению и в соответствии с их разрешенным использованием.</w:t>
      </w:r>
    </w:p>
    <w:p w14:paraId="6031C97F"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lastRenderedPageBreak/>
        <w:t>При этом изменение вида разрешенного использования отдельных садовых или огородных земельных участков, образованных из земельного участка, предоставленного созданному до 01 января 2019 года садоводческому или огородническому некоммерческому объединению граждан (за исключением случаев, если такое некоммерческое объединение ликвидировано или исключено из единого государственного реестра юридических лиц как недействующее), не допускается.</w:t>
      </w:r>
    </w:p>
    <w:p w14:paraId="710C0445"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 xml:space="preserve">Если земельный участок принадлежит как общее имущество членам СНТ, можно ли его сдать в аренду под </w:t>
      </w:r>
      <w:proofErr w:type="spellStart"/>
      <w:r w:rsidRPr="001E0A2E">
        <w:rPr>
          <w:rStyle w:val="af2"/>
          <w:rFonts w:eastAsia="Calibri"/>
          <w:color w:val="333333"/>
          <w:sz w:val="28"/>
          <w:szCs w:val="28"/>
          <w:bdr w:val="none" w:sz="0" w:space="0" w:color="auto" w:frame="1"/>
        </w:rPr>
        <w:t>минимагазин</w:t>
      </w:r>
      <w:proofErr w:type="spellEnd"/>
      <w:r w:rsidRPr="001E0A2E">
        <w:rPr>
          <w:rStyle w:val="af2"/>
          <w:rFonts w:eastAsia="Calibri"/>
          <w:color w:val="333333"/>
          <w:sz w:val="28"/>
          <w:szCs w:val="28"/>
          <w:bdr w:val="none" w:sz="0" w:space="0" w:color="auto" w:frame="1"/>
        </w:rPr>
        <w:t>?</w:t>
      </w:r>
    </w:p>
    <w:p w14:paraId="750CC3EC"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Вступившие в силу с 25 апреля 2023 года законодательные изменения в 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устраняют препятствия для развития торговли и сферы услуг на территории СНТ.</w:t>
      </w:r>
    </w:p>
    <w:p w14:paraId="05C5347E"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В соответствии с решением общего собрания членов товарищества допускается использование земельных участков общего назначения гражданами и организациями, для реализации товаров, проведения работ и оказания услуг для нужд граждан, ведущих садоводство и огородничество. Для указанных целей на земельных участках общего назначения допускается возведение некапитальных строений, сооружений.</w:t>
      </w:r>
    </w:p>
    <w:p w14:paraId="797B6DB5"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w:t>
      </w:r>
      <w:r w:rsidRPr="001E0A2E">
        <w:rPr>
          <w:rStyle w:val="aff6"/>
          <w:color w:val="333333"/>
          <w:sz w:val="28"/>
          <w:szCs w:val="28"/>
          <w:bdr w:val="none" w:sz="0" w:space="0" w:color="auto" w:frame="1"/>
        </w:rPr>
        <w:t>Следует подчеркнуть, что организация торговли и предоставление услуг, которые необходимы для садоводов возможно только на территории земельных участков общего назначения и, соответственно, по-прежнему не допускается на отдельном садовом земельном участке</w:t>
      </w:r>
      <w:r w:rsidRPr="001E0A2E">
        <w:rPr>
          <w:color w:val="333333"/>
          <w:sz w:val="28"/>
          <w:szCs w:val="28"/>
        </w:rPr>
        <w:t xml:space="preserve">», — отметил Павел </w:t>
      </w:r>
      <w:proofErr w:type="spellStart"/>
      <w:r w:rsidRPr="001E0A2E">
        <w:rPr>
          <w:color w:val="333333"/>
          <w:sz w:val="28"/>
          <w:szCs w:val="28"/>
        </w:rPr>
        <w:t>Найдовский</w:t>
      </w:r>
      <w:proofErr w:type="spellEnd"/>
      <w:r w:rsidRPr="001E0A2E">
        <w:rPr>
          <w:color w:val="333333"/>
          <w:sz w:val="28"/>
          <w:szCs w:val="28"/>
        </w:rPr>
        <w:t>.</w:t>
      </w:r>
    </w:p>
    <w:p w14:paraId="0F2CB1D7"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Как зарегистрировать право собственности на жилой или садовый дом на садовом земельном участке, расположенном в СДТ?</w:t>
      </w:r>
    </w:p>
    <w:p w14:paraId="40AF4CF6"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До 01 марта 2031 года право собственности на жилой или садовый дом, построенный на земельном участке, предназначенном для ведения садоводства, в том числе расположенный в садово-дачном товариществе, можно оформить в упрощенном порядке.</w:t>
      </w:r>
    </w:p>
    <w:p w14:paraId="20285AA0" w14:textId="198DC3DD"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 xml:space="preserve">Для этого Вам необходимо обратиться </w:t>
      </w:r>
      <w:r w:rsidRPr="001E0A2E">
        <w:rPr>
          <w:color w:val="333333"/>
          <w:sz w:val="28"/>
          <w:szCs w:val="28"/>
        </w:rPr>
        <w:t>с заявлением</w:t>
      </w:r>
      <w:r w:rsidRPr="001E0A2E">
        <w:rPr>
          <w:color w:val="333333"/>
          <w:sz w:val="28"/>
          <w:szCs w:val="28"/>
        </w:rPr>
        <w:t xml:space="preserve"> о государственном кадастровом учете и (или) государственной регистрации права собственности в Управление Росреестра по Самарской области лично в МФЦ или в электронной форме, в том числе посредством официального сайта Росреестра, представив необходимые для кадастрового учета и регистрации прав документы:</w:t>
      </w:r>
    </w:p>
    <w:p w14:paraId="47297D1F" w14:textId="77777777" w:rsidR="001E0A2E" w:rsidRPr="001E0A2E" w:rsidRDefault="001E0A2E" w:rsidP="001E0A2E">
      <w:pPr>
        <w:numPr>
          <w:ilvl w:val="0"/>
          <w:numId w:val="14"/>
        </w:numPr>
        <w:spacing w:after="0" w:line="240" w:lineRule="auto"/>
        <w:ind w:left="0" w:firstLine="426"/>
        <w:jc w:val="both"/>
        <w:textAlignment w:val="baseline"/>
        <w:rPr>
          <w:color w:val="333333"/>
          <w:szCs w:val="28"/>
        </w:rPr>
      </w:pPr>
      <w:r w:rsidRPr="001E0A2E">
        <w:rPr>
          <w:color w:val="333333"/>
          <w:szCs w:val="28"/>
        </w:rPr>
        <w:t>правоустанавливающий документ на земельный участок, на котором расположен жилой дом (представляется, если право на земельный участок еще не зарегистрировано в Едином государственном реестре недвижимости (ЕГРН);</w:t>
      </w:r>
    </w:p>
    <w:p w14:paraId="1DB1F5AA" w14:textId="77777777" w:rsidR="001E0A2E" w:rsidRPr="001E0A2E" w:rsidRDefault="001E0A2E" w:rsidP="001E0A2E">
      <w:pPr>
        <w:numPr>
          <w:ilvl w:val="0"/>
          <w:numId w:val="14"/>
        </w:numPr>
        <w:spacing w:after="0" w:line="240" w:lineRule="auto"/>
        <w:ind w:left="0" w:firstLine="426"/>
        <w:jc w:val="both"/>
        <w:textAlignment w:val="baseline"/>
        <w:rPr>
          <w:color w:val="333333"/>
          <w:szCs w:val="28"/>
        </w:rPr>
      </w:pPr>
      <w:r w:rsidRPr="001E0A2E">
        <w:rPr>
          <w:color w:val="333333"/>
          <w:szCs w:val="28"/>
        </w:rPr>
        <w:t>технический план жилого дома, подготовленный кадастровым инженером (не требуется, если жилой дом был поставлен на кадастровый учет до 04 августа 2018 года).</w:t>
      </w:r>
    </w:p>
    <w:p w14:paraId="4F2A47B5"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Технический план готовится в электронном виде и записывается на диск кадастровым инженером, с которым заключается договор подряда на выполнение кадастровый работ.</w:t>
      </w:r>
    </w:p>
    <w:p w14:paraId="240DD980"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w:t>
      </w:r>
      <w:r w:rsidRPr="001E0A2E">
        <w:rPr>
          <w:rStyle w:val="aff6"/>
          <w:color w:val="333333"/>
          <w:sz w:val="28"/>
          <w:szCs w:val="28"/>
          <w:bdr w:val="none" w:sz="0" w:space="0" w:color="auto" w:frame="1"/>
        </w:rPr>
        <w:t xml:space="preserve">Стоит обратить внимание, что договор подряда на выполнение кадастровых работ может содержать условие об обязанности кадастрового инженера </w:t>
      </w:r>
      <w:r w:rsidRPr="001E0A2E">
        <w:rPr>
          <w:rStyle w:val="aff6"/>
          <w:color w:val="333333"/>
          <w:sz w:val="28"/>
          <w:szCs w:val="28"/>
          <w:bdr w:val="none" w:sz="0" w:space="0" w:color="auto" w:frame="1"/>
        </w:rPr>
        <w:lastRenderedPageBreak/>
        <w:t>представлять в орган регистрации прав без доверенности подготовленные им документы для постановки объекта на кадастровый учет и регистрации права за правообладателем. В таком случае заявителю не придется самостоятельно обращаться в Росреестр для подачи документов, за него это сможет сделать кадастровый инженер</w:t>
      </w:r>
      <w:r w:rsidRPr="001E0A2E">
        <w:rPr>
          <w:color w:val="333333"/>
          <w:sz w:val="28"/>
          <w:szCs w:val="28"/>
        </w:rPr>
        <w:t>», – отметила Ольга Герасимова. </w:t>
      </w:r>
    </w:p>
    <w:p w14:paraId="425DC8CF"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За регистрацию права собственности необходимо уплатить госпошлину – 350 рублей за каждый заявленный объект.</w:t>
      </w:r>
    </w:p>
    <w:p w14:paraId="22ED87B7"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Проведенные государственный кадастровый учет и (или) государственная регистрация удостоверяются выпиской из ЕГРН.</w:t>
      </w:r>
    </w:p>
    <w:p w14:paraId="0D7C3B25"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Можно ли прописаться в доме, распложенном на садовом или дачном земельном участке, если наименование здания — «жилое строение без права регистрации»?</w:t>
      </w:r>
    </w:p>
    <w:p w14:paraId="71F5AEBD"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С пропиской в домах, расположенных на садовых участках, раньше возникали определенные сложности. Но с 1 января 2019 года с введением закона № 217-ФЗ «О ведении гражданами садоводства и огородничества для собственных нужд…» ушли понятия «дача» и «дачный земельный участок». Земельные участки, которые ранее являлись, например, «дачными» или были предоставлены «для ведения дачного хозяйства» и «для дачного строительства», теперь являются садовыми земельными участками.</w:t>
      </w:r>
    </w:p>
    <w:p w14:paraId="793D809E"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Расположенные на таких земельных участках здания с назначением «жилое» или «жилое строение», сведения о которых внесены в ЕГРН до 01 января 2019 года, признаются жилыми домами, а здания с назначением «нежилое» (кроме хозяйственных построек и гаражей) – садовыми домами. Жилой дом может являться местом жительства гражданина. Садовые же дома предназначены для удовлетворения гражданами бытовых и иных нужд, связанных с их временным пребыванием в таком здании. Соответственно, регистрация по месту жительства возможна только в жилом доме.</w:t>
      </w:r>
    </w:p>
    <w:p w14:paraId="477C2642"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По своему желанию собственник здания с наименованием «жилое строение без права регистрации» может обратиться в орган регистрации прав с заявлением о приведении в соответствие с законодательством сведений о своем доме. При том государственная пошлина не уплачивается.</w:t>
      </w:r>
    </w:p>
    <w:p w14:paraId="00D48B5F"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Обращаем ваше внимание, садовый дом может быть признан в установленном порядке жилым домом на основании решения органа местного самоуправления при условии соответствия такого дома необходимым требованиям (разд. VI Постановления Правительства РФ от 28.01.2006 № 47). При этом измененные сведения об объекте должны быть внесены в ЕГРН в порядке межведомственного взаимодействия между администрацией и Росреестром, то есть без участия заявителя.  В свою очередь, Росреестр должен будет уведомить собственника об изменениях в кадастре недвижимости в течение пяти рабочих дней с даты внесения сведений.</w:t>
      </w:r>
    </w:p>
    <w:p w14:paraId="74F3635F" w14:textId="49413206"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rStyle w:val="af2"/>
          <w:rFonts w:eastAsia="Calibri"/>
          <w:color w:val="333333"/>
          <w:sz w:val="28"/>
          <w:szCs w:val="28"/>
          <w:bdr w:val="none" w:sz="0" w:space="0" w:color="auto" w:frame="1"/>
        </w:rPr>
        <w:t>Может ли председатель СНТ заказать выписку из ЕГРН для уточнения сведений о собственнике земельного участка с целью дальнейшего обращения в суд в связи с задолженностью по так называемым коммунальным платежам?</w:t>
      </w:r>
    </w:p>
    <w:p w14:paraId="383825A1"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 xml:space="preserve">С 1 марта текущего года вступил в силу закон, согласно которому данные о собственниках в Едином государственном реестре недвижимости не раскрываются. </w:t>
      </w:r>
      <w:r w:rsidRPr="001E0A2E">
        <w:rPr>
          <w:color w:val="333333"/>
          <w:sz w:val="28"/>
          <w:szCs w:val="28"/>
        </w:rPr>
        <w:lastRenderedPageBreak/>
        <w:t>Теперь третьи лица, в том числе и председатели СНТ, могут получить их только с согласия самого собственника объекта или по запросу нотариуса.</w:t>
      </w:r>
    </w:p>
    <w:p w14:paraId="5D086914"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За удостоверением нотариусом факта наличия сведений в ЕГРН о фамилии, об имени, отчестве и о дате рождения гражданина, являющегося правообладателем объекта недвижимости или лицом, в пользу которого зарегистрированы ограничения права или обременения объекта недвижимости к нотариусу может обратиться не любой заявитель. Законодателем определены категории заявителей, которые вправе обратиться к нотариусу за предоставлением данных сведений. Одна из таких категорий – лица, которым сведения о правообладателе необходимы для защиты своих прав и законных интересов. С просьбой о предоставлении сведений такие заинтересованные лица вправе обратиться к нотариусу с заявлением, к которому прилагаются письменные доказательства, подтверждающие наличие обстоятельств, достаточных для получения сведений о правообладателе.</w:t>
      </w:r>
    </w:p>
    <w:p w14:paraId="26B40B12" w14:textId="77777777" w:rsidR="001E0A2E" w:rsidRPr="001E0A2E" w:rsidRDefault="001E0A2E" w:rsidP="001E0A2E">
      <w:pPr>
        <w:pStyle w:val="afe"/>
        <w:spacing w:before="0" w:beforeAutospacing="0" w:after="0" w:afterAutospacing="0"/>
        <w:ind w:firstLine="426"/>
        <w:jc w:val="both"/>
        <w:textAlignment w:val="baseline"/>
        <w:rPr>
          <w:color w:val="333333"/>
          <w:sz w:val="28"/>
          <w:szCs w:val="28"/>
        </w:rPr>
      </w:pPr>
      <w:r w:rsidRPr="001E0A2E">
        <w:rPr>
          <w:color w:val="333333"/>
          <w:sz w:val="28"/>
          <w:szCs w:val="28"/>
        </w:rPr>
        <w:t> «</w:t>
      </w:r>
      <w:r w:rsidRPr="001E0A2E">
        <w:rPr>
          <w:rStyle w:val="aff6"/>
          <w:color w:val="333333"/>
          <w:sz w:val="28"/>
          <w:szCs w:val="28"/>
          <w:bdr w:val="none" w:sz="0" w:space="0" w:color="auto" w:frame="1"/>
        </w:rPr>
        <w:t>В разгар сезона у садоводов и дачников возникает достаточно много имущественных вопросов. По многим из них мы получили подробные разъяснения. Спасибо представителям самарского Росреестра, что в простой и доступной форме дали рекомендации по оформлению садовой недвижимости нашим дачникам</w:t>
      </w:r>
      <w:r w:rsidRPr="001E0A2E">
        <w:rPr>
          <w:color w:val="333333"/>
          <w:sz w:val="28"/>
          <w:szCs w:val="28"/>
        </w:rPr>
        <w:t>», – поблагодарила председатель самарского регионального отделения общероссийской общественной организации «Союз садоводов России» </w:t>
      </w:r>
      <w:r w:rsidRPr="001E0A2E">
        <w:rPr>
          <w:rStyle w:val="af2"/>
          <w:rFonts w:eastAsia="Calibri"/>
          <w:color w:val="333333"/>
          <w:sz w:val="28"/>
          <w:szCs w:val="28"/>
          <w:bdr w:val="none" w:sz="0" w:space="0" w:color="auto" w:frame="1"/>
        </w:rPr>
        <w:t xml:space="preserve">Наталья </w:t>
      </w:r>
      <w:proofErr w:type="spellStart"/>
      <w:r w:rsidRPr="001E0A2E">
        <w:rPr>
          <w:rStyle w:val="af2"/>
          <w:rFonts w:eastAsia="Calibri"/>
          <w:color w:val="333333"/>
          <w:sz w:val="28"/>
          <w:szCs w:val="28"/>
          <w:bdr w:val="none" w:sz="0" w:space="0" w:color="auto" w:frame="1"/>
        </w:rPr>
        <w:t>Митрошенкова</w:t>
      </w:r>
      <w:proofErr w:type="spellEnd"/>
      <w:r w:rsidRPr="001E0A2E">
        <w:rPr>
          <w:color w:val="333333"/>
          <w:sz w:val="28"/>
          <w:szCs w:val="28"/>
        </w:rPr>
        <w:t>.</w:t>
      </w:r>
    </w:p>
    <w:p w14:paraId="3E7B8E28" w14:textId="6ACC3293" w:rsidR="001E0A2E" w:rsidRDefault="001E0A2E" w:rsidP="001E0A2E">
      <w:pPr>
        <w:pStyle w:val="afe"/>
        <w:spacing w:before="0" w:beforeAutospacing="0" w:after="0" w:afterAutospacing="0"/>
        <w:jc w:val="both"/>
        <w:textAlignment w:val="baseline"/>
        <w:rPr>
          <w:rFonts w:ascii="Georgia" w:hAnsi="Georgia"/>
          <w:color w:val="333333"/>
        </w:rPr>
      </w:pPr>
      <w:r>
        <w:rPr>
          <w:rFonts w:ascii="Georgia" w:hAnsi="Georgia"/>
          <w:color w:val="333333"/>
        </w:rPr>
        <w:t xml:space="preserve"> </w:t>
      </w:r>
    </w:p>
    <w:p w14:paraId="538D6403" w14:textId="61130FFE" w:rsidR="001E0A2E" w:rsidRPr="00FD5635" w:rsidRDefault="001E0A2E" w:rsidP="001E0A2E">
      <w:pPr>
        <w:pBdr>
          <w:top w:val="double" w:sz="4" w:space="1" w:color="auto"/>
          <w:left w:val="double" w:sz="4" w:space="0" w:color="auto"/>
          <w:bottom w:val="double" w:sz="4" w:space="1" w:color="auto"/>
          <w:right w:val="double" w:sz="4" w:space="10" w:color="auto"/>
        </w:pBdr>
        <w:spacing w:after="0" w:line="240" w:lineRule="auto"/>
        <w:jc w:val="center"/>
        <w:rPr>
          <w:b/>
          <w:szCs w:val="28"/>
        </w:rPr>
      </w:pPr>
      <w:r>
        <w:rPr>
          <w:b/>
          <w:szCs w:val="28"/>
        </w:rPr>
        <w:t>ТОП УСТОЙЧИВЫХ МИФОВ О ЛЕСНЫХ ПОЖАРАХ</w:t>
      </w:r>
    </w:p>
    <w:p w14:paraId="30C46AEB" w14:textId="77777777" w:rsidR="00A45170" w:rsidRDefault="00A45170" w:rsidP="00A45170">
      <w:pPr>
        <w:spacing w:after="0" w:line="240" w:lineRule="auto"/>
        <w:ind w:firstLine="426"/>
        <w:jc w:val="right"/>
        <w:rPr>
          <w:b/>
          <w:szCs w:val="28"/>
        </w:rPr>
      </w:pPr>
    </w:p>
    <w:p w14:paraId="008B87BD" w14:textId="20070FBE" w:rsidR="001E0A2E" w:rsidRDefault="001E0A2E" w:rsidP="001E0A2E">
      <w:pPr>
        <w:spacing w:after="0" w:line="240" w:lineRule="auto"/>
        <w:ind w:firstLine="426"/>
        <w:jc w:val="both"/>
        <w:rPr>
          <w:color w:val="000000"/>
          <w:szCs w:val="28"/>
          <w:shd w:val="clear" w:color="auto" w:fill="FFFFFF"/>
        </w:rPr>
      </w:pPr>
    </w:p>
    <w:tbl>
      <w:tblPr>
        <w:tblStyle w:val="a9"/>
        <w:tblW w:w="11517" w:type="dxa"/>
        <w:tblInd w:w="-459" w:type="dxa"/>
        <w:tblLook w:val="04A0" w:firstRow="1" w:lastRow="0" w:firstColumn="1" w:lastColumn="0" w:noHBand="0" w:noVBand="1"/>
      </w:tblPr>
      <w:tblGrid>
        <w:gridCol w:w="5826"/>
        <w:gridCol w:w="5796"/>
      </w:tblGrid>
      <w:tr w:rsidR="00C917C3" w14:paraId="06A609C9" w14:textId="77777777" w:rsidTr="00144467">
        <w:tc>
          <w:tcPr>
            <w:tcW w:w="5721" w:type="dxa"/>
            <w:tcBorders>
              <w:top w:val="nil"/>
              <w:left w:val="nil"/>
              <w:bottom w:val="nil"/>
              <w:right w:val="nil"/>
            </w:tcBorders>
          </w:tcPr>
          <w:p w14:paraId="7A16DCAD" w14:textId="77777777" w:rsidR="001E0A2E" w:rsidRDefault="001E0A2E" w:rsidP="00C917C3">
            <w:pPr>
              <w:jc w:val="both"/>
              <w:rPr>
                <w:color w:val="000000"/>
                <w:szCs w:val="28"/>
                <w:shd w:val="clear" w:color="auto" w:fill="FFFFFF"/>
              </w:rPr>
            </w:pPr>
            <w:r>
              <w:rPr>
                <w:noProof/>
              </w:rPr>
              <w:drawing>
                <wp:inline distT="0" distB="0" distL="0" distR="0" wp14:anchorId="78745313" wp14:editId="4E67F1C5">
                  <wp:extent cx="3562350" cy="3562350"/>
                  <wp:effectExtent l="0" t="0" r="0" b="0"/>
                  <wp:docPr id="509796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1F74DCD6" w14:textId="77777777" w:rsidR="00144467" w:rsidRDefault="00144467" w:rsidP="00C917C3">
            <w:pPr>
              <w:jc w:val="both"/>
              <w:rPr>
                <w:color w:val="000000"/>
                <w:szCs w:val="28"/>
                <w:shd w:val="clear" w:color="auto" w:fill="FFFFFF"/>
              </w:rPr>
            </w:pPr>
          </w:p>
          <w:p w14:paraId="3C8CE579" w14:textId="77777777" w:rsidR="00144467" w:rsidRDefault="00144467" w:rsidP="00C917C3">
            <w:pPr>
              <w:jc w:val="both"/>
              <w:rPr>
                <w:color w:val="000000"/>
                <w:szCs w:val="28"/>
                <w:shd w:val="clear" w:color="auto" w:fill="FFFFFF"/>
              </w:rPr>
            </w:pPr>
          </w:p>
          <w:p w14:paraId="798A7DD7" w14:textId="77777777" w:rsidR="00144467" w:rsidRDefault="00144467" w:rsidP="00C917C3">
            <w:pPr>
              <w:jc w:val="both"/>
              <w:rPr>
                <w:color w:val="000000"/>
                <w:szCs w:val="28"/>
                <w:shd w:val="clear" w:color="auto" w:fill="FFFFFF"/>
              </w:rPr>
            </w:pPr>
          </w:p>
          <w:p w14:paraId="01BA5727" w14:textId="3D0809FF" w:rsidR="00144467" w:rsidRDefault="00144467" w:rsidP="00C917C3">
            <w:pPr>
              <w:jc w:val="both"/>
              <w:rPr>
                <w:color w:val="000000"/>
                <w:szCs w:val="28"/>
                <w:shd w:val="clear" w:color="auto" w:fill="FFFFFF"/>
              </w:rPr>
            </w:pPr>
          </w:p>
        </w:tc>
        <w:tc>
          <w:tcPr>
            <w:tcW w:w="5796" w:type="dxa"/>
            <w:tcBorders>
              <w:top w:val="nil"/>
              <w:left w:val="nil"/>
              <w:bottom w:val="nil"/>
              <w:right w:val="nil"/>
            </w:tcBorders>
          </w:tcPr>
          <w:p w14:paraId="64AE1D47" w14:textId="530E56B6" w:rsidR="001E0A2E" w:rsidRDefault="001E0A2E" w:rsidP="001E0A2E">
            <w:pPr>
              <w:jc w:val="both"/>
              <w:rPr>
                <w:color w:val="000000"/>
                <w:szCs w:val="28"/>
                <w:shd w:val="clear" w:color="auto" w:fill="FFFFFF"/>
              </w:rPr>
            </w:pPr>
            <w:r>
              <w:rPr>
                <w:noProof/>
              </w:rPr>
              <w:lastRenderedPageBreak/>
              <w:drawing>
                <wp:inline distT="0" distB="0" distL="0" distR="0" wp14:anchorId="56FC1DE9" wp14:editId="7691B99C">
                  <wp:extent cx="3543300" cy="3543300"/>
                  <wp:effectExtent l="0" t="0" r="0" b="0"/>
                  <wp:docPr id="17667194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tc>
      </w:tr>
      <w:tr w:rsidR="00C917C3" w14:paraId="5E3E74D0" w14:textId="77777777" w:rsidTr="00144467">
        <w:tc>
          <w:tcPr>
            <w:tcW w:w="5721" w:type="dxa"/>
            <w:tcBorders>
              <w:top w:val="nil"/>
              <w:left w:val="nil"/>
              <w:bottom w:val="nil"/>
              <w:right w:val="nil"/>
            </w:tcBorders>
          </w:tcPr>
          <w:p w14:paraId="599E0A86" w14:textId="6A345560" w:rsidR="001E0A2E" w:rsidRDefault="001E0A2E" w:rsidP="001E0A2E">
            <w:pPr>
              <w:jc w:val="both"/>
              <w:rPr>
                <w:noProof/>
              </w:rPr>
            </w:pPr>
            <w:r>
              <w:rPr>
                <w:noProof/>
              </w:rPr>
              <w:drawing>
                <wp:inline distT="0" distB="0" distL="0" distR="0" wp14:anchorId="012539E2" wp14:editId="03B1B7AA">
                  <wp:extent cx="3495675" cy="3495675"/>
                  <wp:effectExtent l="0" t="0" r="0" b="0"/>
                  <wp:docPr id="1232428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tc>
        <w:tc>
          <w:tcPr>
            <w:tcW w:w="5796" w:type="dxa"/>
            <w:tcBorders>
              <w:top w:val="nil"/>
              <w:left w:val="nil"/>
              <w:bottom w:val="nil"/>
              <w:right w:val="nil"/>
            </w:tcBorders>
          </w:tcPr>
          <w:p w14:paraId="1F06AD98" w14:textId="5D18DB0B" w:rsidR="001E0A2E" w:rsidRDefault="001E0A2E" w:rsidP="001E0A2E">
            <w:pPr>
              <w:jc w:val="both"/>
              <w:rPr>
                <w:noProof/>
              </w:rPr>
            </w:pPr>
            <w:r>
              <w:rPr>
                <w:noProof/>
              </w:rPr>
              <w:drawing>
                <wp:inline distT="0" distB="0" distL="0" distR="0" wp14:anchorId="50C7B09B" wp14:editId="0BA1C850">
                  <wp:extent cx="3446269" cy="3486150"/>
                  <wp:effectExtent l="0" t="0" r="0" b="0"/>
                  <wp:docPr id="3989093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3575080" cy="3616451"/>
                          </a:xfrm>
                          <a:prstGeom prst="rect">
                            <a:avLst/>
                          </a:prstGeom>
                          <a:noFill/>
                          <a:ln>
                            <a:noFill/>
                          </a:ln>
                        </pic:spPr>
                      </pic:pic>
                    </a:graphicData>
                  </a:graphic>
                </wp:inline>
              </w:drawing>
            </w:r>
          </w:p>
        </w:tc>
      </w:tr>
      <w:tr w:rsidR="00144467" w14:paraId="4C6040D7" w14:textId="77777777" w:rsidTr="00144467">
        <w:tc>
          <w:tcPr>
            <w:tcW w:w="5721" w:type="dxa"/>
            <w:tcBorders>
              <w:top w:val="nil"/>
              <w:left w:val="nil"/>
              <w:bottom w:val="nil"/>
              <w:right w:val="nil"/>
            </w:tcBorders>
          </w:tcPr>
          <w:p w14:paraId="73234C39" w14:textId="62B94C35" w:rsidR="00144467" w:rsidRDefault="00144467" w:rsidP="001E0A2E">
            <w:pPr>
              <w:jc w:val="both"/>
              <w:rPr>
                <w:noProof/>
              </w:rPr>
            </w:pPr>
            <w:r>
              <w:rPr>
                <w:noProof/>
              </w:rPr>
              <w:drawing>
                <wp:inline distT="0" distB="0" distL="0" distR="0" wp14:anchorId="09AF49CC" wp14:editId="45EB1FC1">
                  <wp:extent cx="3486150" cy="3486150"/>
                  <wp:effectExtent l="0" t="0" r="0" b="0"/>
                  <wp:docPr id="143472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tc>
        <w:tc>
          <w:tcPr>
            <w:tcW w:w="5796" w:type="dxa"/>
            <w:tcBorders>
              <w:top w:val="nil"/>
              <w:left w:val="nil"/>
              <w:bottom w:val="nil"/>
              <w:right w:val="nil"/>
            </w:tcBorders>
          </w:tcPr>
          <w:p w14:paraId="4BFFE8F2" w14:textId="77777777" w:rsidR="00144467" w:rsidRDefault="00144467" w:rsidP="00144467">
            <w:pPr>
              <w:ind w:right="744" w:firstLine="300"/>
              <w:jc w:val="both"/>
              <w:rPr>
                <w:color w:val="000000"/>
                <w:szCs w:val="28"/>
                <w:shd w:val="clear" w:color="auto" w:fill="FFFFFF"/>
              </w:rPr>
            </w:pPr>
          </w:p>
          <w:p w14:paraId="3648BFEB" w14:textId="682E1C48" w:rsidR="00144467" w:rsidRDefault="00144467" w:rsidP="00144467">
            <w:pPr>
              <w:ind w:right="744" w:firstLine="300"/>
              <w:jc w:val="both"/>
              <w:rPr>
                <w:color w:val="000000"/>
                <w:szCs w:val="28"/>
                <w:shd w:val="clear" w:color="auto" w:fill="FFFFFF"/>
              </w:rPr>
            </w:pPr>
            <w:r w:rsidRPr="00144467">
              <w:rPr>
                <w:color w:val="000000"/>
                <w:szCs w:val="28"/>
                <w:shd w:val="clear" w:color="auto" w:fill="FFFFFF"/>
              </w:rPr>
              <w:t>Лесные пожары, к сожалению, не редкость в нашем регионе. Но до сих пор бытуют различные мифы, связанные с ними. Кто-то уверен, что пожар уничтожает лес полностью, кто-то уверяет, что жечь сухую траву полезно для леса, кто-то подозревает в пожарах след «черных лесорубов».</w:t>
            </w:r>
          </w:p>
          <w:p w14:paraId="2C3019F3" w14:textId="1FF75BDC" w:rsidR="00144467" w:rsidRPr="00144467" w:rsidRDefault="00144467" w:rsidP="00144467">
            <w:pPr>
              <w:ind w:right="744" w:firstLine="300"/>
              <w:jc w:val="both"/>
              <w:rPr>
                <w:noProof/>
                <w:szCs w:val="28"/>
              </w:rPr>
            </w:pPr>
            <w:proofErr w:type="spellStart"/>
            <w:r w:rsidRPr="00144467">
              <w:rPr>
                <w:color w:val="000000"/>
                <w:szCs w:val="28"/>
                <w:shd w:val="clear" w:color="auto" w:fill="FFFFFF"/>
              </w:rPr>
              <w:t>Россельхоз</w:t>
            </w:r>
            <w:proofErr w:type="spellEnd"/>
            <w:r w:rsidRPr="00144467">
              <w:rPr>
                <w:color w:val="000000"/>
                <w:szCs w:val="28"/>
                <w:shd w:val="clear" w:color="auto" w:fill="FFFFFF"/>
              </w:rPr>
              <w:t xml:space="preserve"> развенчивает самые популярные, живучие и вредоносные мифы. А также призывает к бережному отношению к природе, ведь это наш общий и очень хрупкий дом. Если вы заметили пожар в лесу, позвоните на Прямую линию лесной охраны 8-800-100-94-00.</w:t>
            </w:r>
          </w:p>
        </w:tc>
      </w:tr>
    </w:tbl>
    <w:p w14:paraId="3E80B510" w14:textId="73CC3EFE" w:rsidR="001E0A2E" w:rsidRDefault="001E0A2E" w:rsidP="00144467">
      <w:pPr>
        <w:spacing w:after="0" w:line="240" w:lineRule="auto"/>
        <w:jc w:val="both"/>
        <w:rPr>
          <w:color w:val="000000"/>
          <w:szCs w:val="28"/>
          <w:shd w:val="clear" w:color="auto" w:fill="FFFFFF"/>
        </w:rPr>
      </w:pPr>
    </w:p>
    <w:p w14:paraId="669E8E41" w14:textId="77777777" w:rsidR="001E0A2E" w:rsidRDefault="001E0A2E" w:rsidP="001E0A2E">
      <w:pPr>
        <w:spacing w:after="0" w:line="240" w:lineRule="auto"/>
        <w:ind w:firstLine="426"/>
        <w:jc w:val="both"/>
        <w:rPr>
          <w:color w:val="000000"/>
          <w:szCs w:val="28"/>
          <w:shd w:val="clear" w:color="auto" w:fill="FFFFFF"/>
        </w:rPr>
      </w:pPr>
    </w:p>
    <w:p w14:paraId="646FC172" w14:textId="77777777" w:rsidR="001E0A2E" w:rsidRDefault="001E0A2E" w:rsidP="001E0A2E">
      <w:pPr>
        <w:spacing w:after="0" w:line="240" w:lineRule="auto"/>
        <w:ind w:firstLine="426"/>
        <w:jc w:val="both"/>
        <w:rPr>
          <w:color w:val="000000"/>
          <w:szCs w:val="28"/>
          <w:shd w:val="clear" w:color="auto" w:fill="FFFFFF"/>
        </w:rPr>
      </w:pPr>
    </w:p>
    <w:p w14:paraId="447D9656" w14:textId="77777777" w:rsidR="001E0A2E" w:rsidRDefault="001E0A2E" w:rsidP="001E0A2E">
      <w:pPr>
        <w:spacing w:after="0" w:line="240" w:lineRule="auto"/>
        <w:ind w:firstLine="426"/>
        <w:jc w:val="both"/>
        <w:rPr>
          <w:color w:val="000000"/>
          <w:szCs w:val="28"/>
          <w:shd w:val="clear" w:color="auto" w:fill="FFFFFF"/>
        </w:rPr>
      </w:pPr>
    </w:p>
    <w:p w14:paraId="58D4E625" w14:textId="3A4B53EC" w:rsidR="00361D86" w:rsidRPr="00FD5635" w:rsidRDefault="001F0034" w:rsidP="002D292A">
      <w:pPr>
        <w:pBdr>
          <w:top w:val="double" w:sz="4" w:space="0" w:color="auto"/>
          <w:left w:val="double" w:sz="4" w:space="0" w:color="auto"/>
          <w:bottom w:val="double" w:sz="4" w:space="1" w:color="auto"/>
          <w:right w:val="double" w:sz="4" w:space="10" w:color="auto"/>
        </w:pBdr>
        <w:spacing w:after="0" w:line="240" w:lineRule="auto"/>
        <w:jc w:val="center"/>
        <w:rPr>
          <w:b/>
          <w:sz w:val="22"/>
        </w:rPr>
      </w:pPr>
      <w:r w:rsidRPr="00FD5635">
        <w:rPr>
          <w:bCs/>
          <w:sz w:val="22"/>
        </w:rPr>
        <w:t>Издатель</w:t>
      </w:r>
      <w:r w:rsidRPr="00FD5635">
        <w:rPr>
          <w:sz w:val="22"/>
        </w:rPr>
        <w:t xml:space="preserve">: Администрация сельского поселения Подгорное муниципального района Кинель-Черкасский Самарской области. Объявления, статьи принимаются по адресу: Самарская область, Кинель-Черкасский район, п. Подгорный, ул. Физкультурная, д. 3. телефон 8(84660)23800. Газета распространяется бесплатно. Тираж газеты 50 экз.   </w:t>
      </w:r>
      <w:r w:rsidRPr="00FD5635">
        <w:rPr>
          <w:rFonts w:eastAsiaTheme="minorHAnsi"/>
          <w:sz w:val="22"/>
        </w:rPr>
        <w:t xml:space="preserve">        </w:t>
      </w:r>
      <w:r w:rsidR="00361D86" w:rsidRPr="00FD5635">
        <w:rPr>
          <w:rFonts w:eastAsiaTheme="minorHAnsi"/>
          <w:sz w:val="22"/>
        </w:rPr>
        <w:tab/>
      </w:r>
    </w:p>
    <w:bookmarkEnd w:id="0"/>
    <w:p w14:paraId="0D3C4155" w14:textId="36069405" w:rsidR="00C11D8F" w:rsidRDefault="00685774" w:rsidP="00FD5635">
      <w:pPr>
        <w:spacing w:after="0" w:line="240" w:lineRule="auto"/>
      </w:pPr>
      <w:r>
        <w:tab/>
      </w:r>
    </w:p>
    <w:sectPr w:rsidR="00C11D8F" w:rsidSect="00FA47C2">
      <w:headerReference w:type="default" r:id="rId13"/>
      <w:footerReference w:type="default" r:id="rId14"/>
      <w:pgSz w:w="11906" w:h="16838" w:code="9"/>
      <w:pgMar w:top="476" w:right="566" w:bottom="284" w:left="851" w:header="142"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D20B3" w14:textId="77777777" w:rsidR="00152123" w:rsidRDefault="00152123" w:rsidP="007270DD">
      <w:pPr>
        <w:spacing w:after="0" w:line="240" w:lineRule="auto"/>
      </w:pPr>
      <w:r>
        <w:separator/>
      </w:r>
    </w:p>
  </w:endnote>
  <w:endnote w:type="continuationSeparator" w:id="0">
    <w:p w14:paraId="70EB8F24" w14:textId="77777777" w:rsidR="00152123" w:rsidRDefault="00152123" w:rsidP="0072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61746"/>
      <w:docPartObj>
        <w:docPartGallery w:val="Page Numbers (Bottom of Page)"/>
        <w:docPartUnique/>
      </w:docPartObj>
    </w:sdtPr>
    <w:sdtContent>
      <w:p w14:paraId="7B204268" w14:textId="77777777" w:rsidR="003C2460" w:rsidRDefault="00930578">
        <w:pPr>
          <w:pStyle w:val="a5"/>
          <w:jc w:val="right"/>
        </w:pPr>
        <w:r>
          <w:fldChar w:fldCharType="begin"/>
        </w:r>
        <w:r>
          <w:instrText xml:space="preserve"> PAGE   \* MERGEFORMAT </w:instrText>
        </w:r>
        <w:r>
          <w:fldChar w:fldCharType="separate"/>
        </w:r>
        <w:r w:rsidR="00B87795">
          <w:rPr>
            <w:noProof/>
          </w:rPr>
          <w:t>1</w:t>
        </w:r>
        <w:r>
          <w:rPr>
            <w:noProof/>
          </w:rPr>
          <w:fldChar w:fldCharType="end"/>
        </w:r>
      </w:p>
    </w:sdtContent>
  </w:sdt>
  <w:p w14:paraId="1FA086B2" w14:textId="77777777" w:rsidR="003C2460" w:rsidRDefault="003C24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8A4A6" w14:textId="77777777" w:rsidR="00152123" w:rsidRDefault="00152123" w:rsidP="007270DD">
      <w:pPr>
        <w:spacing w:after="0" w:line="240" w:lineRule="auto"/>
      </w:pPr>
      <w:r>
        <w:separator/>
      </w:r>
    </w:p>
  </w:footnote>
  <w:footnote w:type="continuationSeparator" w:id="0">
    <w:p w14:paraId="30883C06" w14:textId="77777777" w:rsidR="00152123" w:rsidRDefault="00152123" w:rsidP="00727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2102" w14:textId="77777777" w:rsidR="00FA47C2" w:rsidRDefault="00FA47C2" w:rsidP="007270DD">
    <w:pPr>
      <w:pStyle w:val="a7"/>
      <w:jc w:val="center"/>
      <w:rPr>
        <w:rFonts w:ascii="Times New Roman" w:hAnsi="Times New Roman" w:cs="Times New Roman"/>
        <w:b/>
        <w:sz w:val="24"/>
        <w:szCs w:val="24"/>
      </w:rPr>
    </w:pPr>
  </w:p>
  <w:p w14:paraId="41EA285C" w14:textId="5BCD7F23" w:rsidR="00FA47C2" w:rsidRPr="00A972C1" w:rsidRDefault="00FA47C2" w:rsidP="007270DD">
    <w:pPr>
      <w:pStyle w:val="a7"/>
      <w:jc w:val="center"/>
      <w:rPr>
        <w:rFonts w:ascii="Times New Roman" w:hAnsi="Times New Roman" w:cs="Times New Roman"/>
        <w:b/>
        <w:sz w:val="24"/>
        <w:szCs w:val="24"/>
      </w:rPr>
    </w:pPr>
    <w:r>
      <w:rPr>
        <w:rFonts w:ascii="Times New Roman" w:hAnsi="Times New Roman" w:cs="Times New Roman"/>
        <w:b/>
        <w:sz w:val="24"/>
        <w:szCs w:val="24"/>
      </w:rPr>
      <w:t xml:space="preserve">      ВЕСТНИК ПОДГОРНОГО № </w:t>
    </w:r>
    <w:r w:rsidR="00A45170">
      <w:rPr>
        <w:rFonts w:ascii="Times New Roman" w:hAnsi="Times New Roman" w:cs="Times New Roman"/>
        <w:b/>
        <w:sz w:val="24"/>
        <w:szCs w:val="24"/>
      </w:rPr>
      <w:t>21</w:t>
    </w:r>
  </w:p>
  <w:p w14:paraId="4F1B3B12" w14:textId="11C81B27" w:rsidR="00FA47C2" w:rsidRPr="007270DD" w:rsidRDefault="00FA47C2" w:rsidP="009D2186">
    <w:pPr>
      <w:pStyle w:val="a7"/>
      <w:pBdr>
        <w:bottom w:val="single" w:sz="12" w:space="10" w:color="auto"/>
      </w:pBdr>
      <w:jc w:val="center"/>
      <w:rPr>
        <w:rFonts w:ascii="Times New Roman" w:hAnsi="Times New Roman" w:cs="Times New Roman"/>
        <w:b/>
        <w:sz w:val="18"/>
        <w:szCs w:val="18"/>
      </w:rPr>
    </w:pPr>
    <w:r w:rsidRPr="005A2E6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A2E68">
      <w:rPr>
        <w:rFonts w:ascii="Times New Roman" w:hAnsi="Times New Roman" w:cs="Times New Roman"/>
        <w:b/>
        <w:sz w:val="24"/>
        <w:szCs w:val="24"/>
      </w:rPr>
      <w:t xml:space="preserve">Сельское поселение </w:t>
    </w:r>
    <w:r w:rsidRPr="00CB49BB">
      <w:rPr>
        <w:rFonts w:ascii="Times New Roman" w:hAnsi="Times New Roman" w:cs="Times New Roman"/>
        <w:b/>
        <w:sz w:val="24"/>
        <w:szCs w:val="24"/>
      </w:rPr>
      <w:t xml:space="preserve">Подгорное </w:t>
    </w:r>
    <w:r w:rsidRPr="00CB49BB">
      <w:rPr>
        <w:rFonts w:ascii="Times New Roman" w:hAnsi="Times New Roman" w:cs="Times New Roman"/>
        <w:b/>
        <w:sz w:val="18"/>
        <w:szCs w:val="18"/>
      </w:rPr>
      <w:t xml:space="preserve">                           </w:t>
    </w:r>
    <w:r w:rsidRPr="000F021A">
      <w:rPr>
        <w:rFonts w:ascii="Times New Roman" w:hAnsi="Times New Roman" w:cs="Times New Roman"/>
        <w:b/>
        <w:sz w:val="18"/>
        <w:szCs w:val="18"/>
      </w:rPr>
      <w:t xml:space="preserve">- </w:t>
    </w:r>
    <w:r w:rsidR="00A45170">
      <w:rPr>
        <w:rFonts w:ascii="Times New Roman" w:hAnsi="Times New Roman" w:cs="Times New Roman"/>
        <w:b/>
        <w:sz w:val="18"/>
        <w:szCs w:val="18"/>
      </w:rPr>
      <w:t>май</w:t>
    </w:r>
    <w:r w:rsidRPr="000F021A">
      <w:rPr>
        <w:rFonts w:ascii="Times New Roman" w:hAnsi="Times New Roman" w:cs="Times New Roman"/>
        <w:b/>
        <w:sz w:val="18"/>
        <w:szCs w:val="18"/>
      </w:rPr>
      <w:t xml:space="preserve"> - </w:t>
    </w:r>
    <w:r w:rsidR="00302DEA">
      <w:rPr>
        <w:rFonts w:ascii="Times New Roman" w:hAnsi="Times New Roman" w:cs="Times New Roman"/>
        <w:b/>
        <w:sz w:val="18"/>
        <w:szCs w:val="18"/>
      </w:rPr>
      <w:t>1</w:t>
    </w:r>
    <w:r w:rsidR="00A45170">
      <w:rPr>
        <w:rFonts w:ascii="Times New Roman" w:hAnsi="Times New Roman" w:cs="Times New Roman"/>
        <w:b/>
        <w:sz w:val="18"/>
        <w:szCs w:val="18"/>
      </w:rPr>
      <w:t>6</w:t>
    </w:r>
    <w:r w:rsidRPr="000F021A">
      <w:rPr>
        <w:rFonts w:ascii="Times New Roman" w:hAnsi="Times New Roman" w:cs="Times New Roman"/>
        <w:b/>
        <w:sz w:val="18"/>
        <w:szCs w:val="18"/>
      </w:rPr>
      <w:t>- 202</w:t>
    </w:r>
    <w:r w:rsidR="00744CF7">
      <w:rPr>
        <w:rFonts w:ascii="Times New Roman" w:hAnsi="Times New Roman" w:cs="Times New Roman"/>
        <w:b/>
        <w:sz w:val="18"/>
        <w:szCs w:val="18"/>
      </w:rPr>
      <w:t>3</w:t>
    </w:r>
    <w:r w:rsidRPr="000F021A">
      <w:rPr>
        <w:rFonts w:ascii="Times New Roman" w:hAnsi="Times New Roman" w:cs="Times New Roman"/>
        <w:b/>
        <w:sz w:val="18"/>
        <w:szCs w:val="18"/>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DE62DEC"/>
    <w:name w:val="WW8Num1"/>
    <w:lvl w:ilvl="0">
      <w:start w:val="1"/>
      <w:numFmt w:val="decimal"/>
      <w:lvlText w:val="%1."/>
      <w:lvlJc w:val="left"/>
      <w:pPr>
        <w:tabs>
          <w:tab w:val="num" w:pos="-360"/>
        </w:tabs>
        <w:ind w:left="567" w:hanging="360"/>
      </w:pPr>
      <w:rPr>
        <w:rFonts w:ascii="Times New Roman" w:hAnsi="Times New Roman" w:cs="Times New Roman" w:hint="default"/>
        <w:color w:val="000000"/>
        <w:sz w:val="24"/>
        <w:szCs w:val="24"/>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1" w15:restartNumberingAfterBreak="0">
    <w:nsid w:val="0000000A"/>
    <w:multiLevelType w:val="multilevel"/>
    <w:tmpl w:val="0000000A"/>
    <w:name w:val="WW8Num1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C94FAE"/>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76E94"/>
    <w:multiLevelType w:val="hybridMultilevel"/>
    <w:tmpl w:val="EF50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739EF"/>
    <w:multiLevelType w:val="hybridMultilevel"/>
    <w:tmpl w:val="EB7C8D9E"/>
    <w:lvl w:ilvl="0" w:tplc="B674EE20">
      <w:start w:val="1"/>
      <w:numFmt w:val="decimal"/>
      <w:lvlText w:val="%1."/>
      <w:lvlJc w:val="left"/>
      <w:pPr>
        <w:ind w:left="1429" w:hanging="360"/>
      </w:pPr>
      <w:rPr>
        <w:rFonts w:ascii="Times New Roman" w:hAnsi="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EB22C1D"/>
    <w:multiLevelType w:val="hybridMultilevel"/>
    <w:tmpl w:val="1ECE1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179CD"/>
    <w:multiLevelType w:val="multilevel"/>
    <w:tmpl w:val="DDEADD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90F1A"/>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15FA7"/>
    <w:multiLevelType w:val="hybridMultilevel"/>
    <w:tmpl w:val="7BA2991E"/>
    <w:lvl w:ilvl="0" w:tplc="18C0E46C">
      <w:start w:val="1"/>
      <w:numFmt w:val="decimal"/>
      <w:lvlText w:val="%1)"/>
      <w:lvlJc w:val="left"/>
      <w:pPr>
        <w:ind w:left="0" w:firstLine="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535B17"/>
    <w:multiLevelType w:val="hybridMultilevel"/>
    <w:tmpl w:val="7EFE536E"/>
    <w:lvl w:ilvl="0" w:tplc="0409000F">
      <w:start w:val="1"/>
      <w:numFmt w:val="decimal"/>
      <w:lvlText w:val="%1."/>
      <w:lvlJc w:val="left"/>
      <w:pPr>
        <w:ind w:left="288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876937"/>
    <w:multiLevelType w:val="hybridMultilevel"/>
    <w:tmpl w:val="B37EA018"/>
    <w:lvl w:ilvl="0" w:tplc="2C820470">
      <w:start w:val="1"/>
      <w:numFmt w:val="decimal"/>
      <w:lvlText w:val="%1."/>
      <w:lvlJc w:val="left"/>
      <w:pPr>
        <w:ind w:left="846" w:hanging="42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65E07BF4"/>
    <w:multiLevelType w:val="hybridMultilevel"/>
    <w:tmpl w:val="30BCF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5875DE"/>
    <w:multiLevelType w:val="multilevel"/>
    <w:tmpl w:val="419EC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8F63D0"/>
    <w:multiLevelType w:val="hybridMultilevel"/>
    <w:tmpl w:val="A8E87D9A"/>
    <w:lvl w:ilvl="0" w:tplc="708C3A1C">
      <w:start w:val="1"/>
      <w:numFmt w:val="decimal"/>
      <w:lvlText w:val="%1."/>
      <w:lvlJc w:val="left"/>
      <w:pPr>
        <w:ind w:left="720" w:hanging="360"/>
      </w:pPr>
      <w:rPr>
        <w:rFonts w:ascii="Times New Roman" w:hAnsi="Times New Roman" w:cs="Times New Roman" w:hint="default"/>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704936868">
    <w:abstractNumId w:val="5"/>
  </w:num>
  <w:num w:numId="2" w16cid:durableId="1083339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236255">
    <w:abstractNumId w:val="12"/>
  </w:num>
  <w:num w:numId="4" w16cid:durableId="1500347378">
    <w:abstractNumId w:val="4"/>
  </w:num>
  <w:num w:numId="5" w16cid:durableId="1037773172">
    <w:abstractNumId w:val="6"/>
  </w:num>
  <w:num w:numId="6" w16cid:durableId="43719864">
    <w:abstractNumId w:val="3"/>
  </w:num>
  <w:num w:numId="7" w16cid:durableId="1879857429">
    <w:abstractNumId w:val="8"/>
  </w:num>
  <w:num w:numId="8" w16cid:durableId="1170414146">
    <w:abstractNumId w:val="2"/>
  </w:num>
  <w:num w:numId="9" w16cid:durableId="912398198">
    <w:abstractNumId w:val="9"/>
  </w:num>
  <w:num w:numId="10" w16cid:durableId="1113401535">
    <w:abstractNumId w:val="10"/>
  </w:num>
  <w:num w:numId="11" w16cid:durableId="13292084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825238">
    <w:abstractNumId w:val="11"/>
  </w:num>
  <w:num w:numId="13" w16cid:durableId="412825389">
    <w:abstractNumId w:val="7"/>
  </w:num>
  <w:num w:numId="14" w16cid:durableId="4518137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70DD"/>
    <w:rsid w:val="0000079E"/>
    <w:rsid w:val="00002FC2"/>
    <w:rsid w:val="000057A8"/>
    <w:rsid w:val="00017E30"/>
    <w:rsid w:val="00021667"/>
    <w:rsid w:val="00027D77"/>
    <w:rsid w:val="00031771"/>
    <w:rsid w:val="00033B06"/>
    <w:rsid w:val="0003721B"/>
    <w:rsid w:val="00041308"/>
    <w:rsid w:val="00041F8C"/>
    <w:rsid w:val="00042FA2"/>
    <w:rsid w:val="00053523"/>
    <w:rsid w:val="00057292"/>
    <w:rsid w:val="00057531"/>
    <w:rsid w:val="000615F1"/>
    <w:rsid w:val="00067122"/>
    <w:rsid w:val="00086240"/>
    <w:rsid w:val="00086CAA"/>
    <w:rsid w:val="00090CE4"/>
    <w:rsid w:val="00093B54"/>
    <w:rsid w:val="000975AD"/>
    <w:rsid w:val="00097D69"/>
    <w:rsid w:val="000A32F2"/>
    <w:rsid w:val="000A406D"/>
    <w:rsid w:val="000A7448"/>
    <w:rsid w:val="000B0EE2"/>
    <w:rsid w:val="000B1AD4"/>
    <w:rsid w:val="000B4FBB"/>
    <w:rsid w:val="000B59A5"/>
    <w:rsid w:val="000B6946"/>
    <w:rsid w:val="000C12E4"/>
    <w:rsid w:val="000C657A"/>
    <w:rsid w:val="000C74B9"/>
    <w:rsid w:val="000D00A8"/>
    <w:rsid w:val="000D0335"/>
    <w:rsid w:val="000D143F"/>
    <w:rsid w:val="000D5310"/>
    <w:rsid w:val="000D6398"/>
    <w:rsid w:val="000F021A"/>
    <w:rsid w:val="000F116C"/>
    <w:rsid w:val="000F1788"/>
    <w:rsid w:val="000F6F2C"/>
    <w:rsid w:val="00101B61"/>
    <w:rsid w:val="0011303E"/>
    <w:rsid w:val="00116C66"/>
    <w:rsid w:val="001202CF"/>
    <w:rsid w:val="00126157"/>
    <w:rsid w:val="00132BAE"/>
    <w:rsid w:val="00133BB2"/>
    <w:rsid w:val="00133EA9"/>
    <w:rsid w:val="00140F88"/>
    <w:rsid w:val="0014107B"/>
    <w:rsid w:val="0014259D"/>
    <w:rsid w:val="0014346E"/>
    <w:rsid w:val="00144467"/>
    <w:rsid w:val="001468E0"/>
    <w:rsid w:val="00146F0B"/>
    <w:rsid w:val="00147E83"/>
    <w:rsid w:val="00152123"/>
    <w:rsid w:val="00155E45"/>
    <w:rsid w:val="001677DC"/>
    <w:rsid w:val="0017116D"/>
    <w:rsid w:val="001737E6"/>
    <w:rsid w:val="00175CDE"/>
    <w:rsid w:val="00177110"/>
    <w:rsid w:val="00181D46"/>
    <w:rsid w:val="00181F93"/>
    <w:rsid w:val="001835DA"/>
    <w:rsid w:val="001842BE"/>
    <w:rsid w:val="00191766"/>
    <w:rsid w:val="00191CB6"/>
    <w:rsid w:val="00195F68"/>
    <w:rsid w:val="00196897"/>
    <w:rsid w:val="001A0CB1"/>
    <w:rsid w:val="001A3751"/>
    <w:rsid w:val="001A58A9"/>
    <w:rsid w:val="001B2760"/>
    <w:rsid w:val="001B50D3"/>
    <w:rsid w:val="001B6366"/>
    <w:rsid w:val="001B67C0"/>
    <w:rsid w:val="001B7F1A"/>
    <w:rsid w:val="001C701F"/>
    <w:rsid w:val="001D3C29"/>
    <w:rsid w:val="001D721C"/>
    <w:rsid w:val="001D7E0F"/>
    <w:rsid w:val="001D7E66"/>
    <w:rsid w:val="001E0A2E"/>
    <w:rsid w:val="001E105D"/>
    <w:rsid w:val="001E3E38"/>
    <w:rsid w:val="001E7389"/>
    <w:rsid w:val="001F0034"/>
    <w:rsid w:val="001F0969"/>
    <w:rsid w:val="001F7CDC"/>
    <w:rsid w:val="00201293"/>
    <w:rsid w:val="00204937"/>
    <w:rsid w:val="002109B9"/>
    <w:rsid w:val="00213405"/>
    <w:rsid w:val="00221B13"/>
    <w:rsid w:val="002223DA"/>
    <w:rsid w:val="00225FD2"/>
    <w:rsid w:val="00226921"/>
    <w:rsid w:val="002319B7"/>
    <w:rsid w:val="00232A7A"/>
    <w:rsid w:val="00235323"/>
    <w:rsid w:val="00240C6D"/>
    <w:rsid w:val="00240D12"/>
    <w:rsid w:val="0025569C"/>
    <w:rsid w:val="002620DB"/>
    <w:rsid w:val="00264B09"/>
    <w:rsid w:val="00267160"/>
    <w:rsid w:val="00273343"/>
    <w:rsid w:val="002739F4"/>
    <w:rsid w:val="00274BAB"/>
    <w:rsid w:val="00276510"/>
    <w:rsid w:val="00276AE3"/>
    <w:rsid w:val="002925CB"/>
    <w:rsid w:val="002A0811"/>
    <w:rsid w:val="002A4623"/>
    <w:rsid w:val="002A4F81"/>
    <w:rsid w:val="002B06DC"/>
    <w:rsid w:val="002B0BC5"/>
    <w:rsid w:val="002B4D4D"/>
    <w:rsid w:val="002B62B2"/>
    <w:rsid w:val="002C3E01"/>
    <w:rsid w:val="002C57BA"/>
    <w:rsid w:val="002C5AEE"/>
    <w:rsid w:val="002C697B"/>
    <w:rsid w:val="002C6AC5"/>
    <w:rsid w:val="002D07BF"/>
    <w:rsid w:val="002D0FAC"/>
    <w:rsid w:val="002D292A"/>
    <w:rsid w:val="002D628A"/>
    <w:rsid w:val="002E0795"/>
    <w:rsid w:val="002E090F"/>
    <w:rsid w:val="002E7DCA"/>
    <w:rsid w:val="002F37E1"/>
    <w:rsid w:val="002F4983"/>
    <w:rsid w:val="002F5D51"/>
    <w:rsid w:val="002F7359"/>
    <w:rsid w:val="002F74EE"/>
    <w:rsid w:val="002F7F2C"/>
    <w:rsid w:val="00301744"/>
    <w:rsid w:val="003025A5"/>
    <w:rsid w:val="00302DEA"/>
    <w:rsid w:val="00303140"/>
    <w:rsid w:val="00307C00"/>
    <w:rsid w:val="0031018B"/>
    <w:rsid w:val="0031520F"/>
    <w:rsid w:val="00316022"/>
    <w:rsid w:val="003161BD"/>
    <w:rsid w:val="003251D3"/>
    <w:rsid w:val="003316E0"/>
    <w:rsid w:val="00333324"/>
    <w:rsid w:val="00351CEA"/>
    <w:rsid w:val="00361D86"/>
    <w:rsid w:val="00367916"/>
    <w:rsid w:val="00371984"/>
    <w:rsid w:val="00373EA3"/>
    <w:rsid w:val="00380FFE"/>
    <w:rsid w:val="003869C7"/>
    <w:rsid w:val="0039066B"/>
    <w:rsid w:val="00396BF4"/>
    <w:rsid w:val="003B082F"/>
    <w:rsid w:val="003B36B8"/>
    <w:rsid w:val="003C2460"/>
    <w:rsid w:val="003C43C0"/>
    <w:rsid w:val="003D0F27"/>
    <w:rsid w:val="003D5C35"/>
    <w:rsid w:val="003D7183"/>
    <w:rsid w:val="003F1BEF"/>
    <w:rsid w:val="003F2385"/>
    <w:rsid w:val="0040170B"/>
    <w:rsid w:val="0040172F"/>
    <w:rsid w:val="00406CE4"/>
    <w:rsid w:val="00407FB1"/>
    <w:rsid w:val="00411A66"/>
    <w:rsid w:val="004123E9"/>
    <w:rsid w:val="0041480C"/>
    <w:rsid w:val="00416BD5"/>
    <w:rsid w:val="00416D13"/>
    <w:rsid w:val="00422C84"/>
    <w:rsid w:val="00433E0E"/>
    <w:rsid w:val="004346CD"/>
    <w:rsid w:val="0044071A"/>
    <w:rsid w:val="004416C5"/>
    <w:rsid w:val="00443C24"/>
    <w:rsid w:val="004446B1"/>
    <w:rsid w:val="004449BE"/>
    <w:rsid w:val="004559C1"/>
    <w:rsid w:val="004604F7"/>
    <w:rsid w:val="00460FDA"/>
    <w:rsid w:val="00461DF4"/>
    <w:rsid w:val="00462338"/>
    <w:rsid w:val="00464958"/>
    <w:rsid w:val="00465143"/>
    <w:rsid w:val="00470BBB"/>
    <w:rsid w:val="00474263"/>
    <w:rsid w:val="00474BCB"/>
    <w:rsid w:val="00477EF7"/>
    <w:rsid w:val="00491A05"/>
    <w:rsid w:val="004922B9"/>
    <w:rsid w:val="004934DA"/>
    <w:rsid w:val="00495046"/>
    <w:rsid w:val="0049515B"/>
    <w:rsid w:val="00495BE7"/>
    <w:rsid w:val="0049601C"/>
    <w:rsid w:val="004A1D5F"/>
    <w:rsid w:val="004A21A7"/>
    <w:rsid w:val="004A241C"/>
    <w:rsid w:val="004A4983"/>
    <w:rsid w:val="004A6B80"/>
    <w:rsid w:val="004A70A7"/>
    <w:rsid w:val="004B17F5"/>
    <w:rsid w:val="004B30CA"/>
    <w:rsid w:val="004B33DD"/>
    <w:rsid w:val="004B5CFF"/>
    <w:rsid w:val="004C03C6"/>
    <w:rsid w:val="004C0B55"/>
    <w:rsid w:val="004C4AC2"/>
    <w:rsid w:val="004C698B"/>
    <w:rsid w:val="004D13CC"/>
    <w:rsid w:val="004E6D0E"/>
    <w:rsid w:val="004E6EB5"/>
    <w:rsid w:val="004F607C"/>
    <w:rsid w:val="005005A7"/>
    <w:rsid w:val="005114DF"/>
    <w:rsid w:val="00511936"/>
    <w:rsid w:val="005125CF"/>
    <w:rsid w:val="00521C38"/>
    <w:rsid w:val="005226FF"/>
    <w:rsid w:val="00523C37"/>
    <w:rsid w:val="00524981"/>
    <w:rsid w:val="00535F3F"/>
    <w:rsid w:val="00545A9A"/>
    <w:rsid w:val="00551D57"/>
    <w:rsid w:val="00553F87"/>
    <w:rsid w:val="0056130E"/>
    <w:rsid w:val="00563602"/>
    <w:rsid w:val="00563C9B"/>
    <w:rsid w:val="00564D99"/>
    <w:rsid w:val="00575CDF"/>
    <w:rsid w:val="00577A73"/>
    <w:rsid w:val="005815B6"/>
    <w:rsid w:val="005831D4"/>
    <w:rsid w:val="00586E86"/>
    <w:rsid w:val="0058761B"/>
    <w:rsid w:val="00592BE6"/>
    <w:rsid w:val="00594916"/>
    <w:rsid w:val="00597803"/>
    <w:rsid w:val="005A2FC9"/>
    <w:rsid w:val="005A5FE1"/>
    <w:rsid w:val="005A6B43"/>
    <w:rsid w:val="005A798C"/>
    <w:rsid w:val="005B0D12"/>
    <w:rsid w:val="005C1CC2"/>
    <w:rsid w:val="005D0D87"/>
    <w:rsid w:val="005D2E85"/>
    <w:rsid w:val="005E0330"/>
    <w:rsid w:val="005E1ED7"/>
    <w:rsid w:val="005E3728"/>
    <w:rsid w:val="005E708C"/>
    <w:rsid w:val="00602EDB"/>
    <w:rsid w:val="0060685D"/>
    <w:rsid w:val="006175DC"/>
    <w:rsid w:val="00617D84"/>
    <w:rsid w:val="0062160E"/>
    <w:rsid w:val="00626FA1"/>
    <w:rsid w:val="00634EE1"/>
    <w:rsid w:val="00636CEE"/>
    <w:rsid w:val="0064076B"/>
    <w:rsid w:val="00640B8C"/>
    <w:rsid w:val="00646C8C"/>
    <w:rsid w:val="00651FD0"/>
    <w:rsid w:val="00652903"/>
    <w:rsid w:val="0065786E"/>
    <w:rsid w:val="0066091A"/>
    <w:rsid w:val="00661433"/>
    <w:rsid w:val="0066697E"/>
    <w:rsid w:val="00667B8F"/>
    <w:rsid w:val="00677A69"/>
    <w:rsid w:val="006813BB"/>
    <w:rsid w:val="00684EAA"/>
    <w:rsid w:val="00685774"/>
    <w:rsid w:val="0069001D"/>
    <w:rsid w:val="00692092"/>
    <w:rsid w:val="006964F5"/>
    <w:rsid w:val="0069651A"/>
    <w:rsid w:val="006B3259"/>
    <w:rsid w:val="006B6B59"/>
    <w:rsid w:val="006B7F52"/>
    <w:rsid w:val="006E13A5"/>
    <w:rsid w:val="006E5084"/>
    <w:rsid w:val="006F170D"/>
    <w:rsid w:val="006F553C"/>
    <w:rsid w:val="00707865"/>
    <w:rsid w:val="00707EC7"/>
    <w:rsid w:val="00707FCE"/>
    <w:rsid w:val="00710F20"/>
    <w:rsid w:val="00713404"/>
    <w:rsid w:val="00714AA5"/>
    <w:rsid w:val="00716D14"/>
    <w:rsid w:val="00717611"/>
    <w:rsid w:val="00720026"/>
    <w:rsid w:val="00720BA8"/>
    <w:rsid w:val="007270DD"/>
    <w:rsid w:val="007314F2"/>
    <w:rsid w:val="00742239"/>
    <w:rsid w:val="00742887"/>
    <w:rsid w:val="00744CF7"/>
    <w:rsid w:val="00753E59"/>
    <w:rsid w:val="00754921"/>
    <w:rsid w:val="00756F9F"/>
    <w:rsid w:val="00760601"/>
    <w:rsid w:val="007629A0"/>
    <w:rsid w:val="00764879"/>
    <w:rsid w:val="0076607C"/>
    <w:rsid w:val="007708C0"/>
    <w:rsid w:val="007722CF"/>
    <w:rsid w:val="0077233C"/>
    <w:rsid w:val="00773D9F"/>
    <w:rsid w:val="00774061"/>
    <w:rsid w:val="007746AB"/>
    <w:rsid w:val="00774FF5"/>
    <w:rsid w:val="00776FFC"/>
    <w:rsid w:val="007773F0"/>
    <w:rsid w:val="007810D7"/>
    <w:rsid w:val="007821DC"/>
    <w:rsid w:val="00790E81"/>
    <w:rsid w:val="00795BBC"/>
    <w:rsid w:val="007A0882"/>
    <w:rsid w:val="007A0E4E"/>
    <w:rsid w:val="007A3181"/>
    <w:rsid w:val="007A50F6"/>
    <w:rsid w:val="007B2695"/>
    <w:rsid w:val="007B3FC6"/>
    <w:rsid w:val="007B5F35"/>
    <w:rsid w:val="007B6F97"/>
    <w:rsid w:val="007C4C38"/>
    <w:rsid w:val="007D04E4"/>
    <w:rsid w:val="007D1132"/>
    <w:rsid w:val="007E1B95"/>
    <w:rsid w:val="007E2166"/>
    <w:rsid w:val="007F32F3"/>
    <w:rsid w:val="00800F86"/>
    <w:rsid w:val="00803FCA"/>
    <w:rsid w:val="00812003"/>
    <w:rsid w:val="00813304"/>
    <w:rsid w:val="00822B0F"/>
    <w:rsid w:val="00824C1E"/>
    <w:rsid w:val="0082572A"/>
    <w:rsid w:val="0082792A"/>
    <w:rsid w:val="00833F6E"/>
    <w:rsid w:val="008340EC"/>
    <w:rsid w:val="00834D0D"/>
    <w:rsid w:val="00842F87"/>
    <w:rsid w:val="008512CB"/>
    <w:rsid w:val="008559DA"/>
    <w:rsid w:val="00860065"/>
    <w:rsid w:val="0086167C"/>
    <w:rsid w:val="00864AE8"/>
    <w:rsid w:val="0087567B"/>
    <w:rsid w:val="00877184"/>
    <w:rsid w:val="008825B9"/>
    <w:rsid w:val="00885AF1"/>
    <w:rsid w:val="00891846"/>
    <w:rsid w:val="008921EE"/>
    <w:rsid w:val="00892D5B"/>
    <w:rsid w:val="0089591B"/>
    <w:rsid w:val="00895AD9"/>
    <w:rsid w:val="008A2666"/>
    <w:rsid w:val="008A4454"/>
    <w:rsid w:val="008A4F76"/>
    <w:rsid w:val="008A6522"/>
    <w:rsid w:val="008B058C"/>
    <w:rsid w:val="008B0E02"/>
    <w:rsid w:val="008B100D"/>
    <w:rsid w:val="008B3005"/>
    <w:rsid w:val="008B4830"/>
    <w:rsid w:val="008B7103"/>
    <w:rsid w:val="008D071F"/>
    <w:rsid w:val="008D1F6B"/>
    <w:rsid w:val="008D46BF"/>
    <w:rsid w:val="008D5805"/>
    <w:rsid w:val="008D6CF8"/>
    <w:rsid w:val="008E302B"/>
    <w:rsid w:val="008E7CD6"/>
    <w:rsid w:val="008F4000"/>
    <w:rsid w:val="008F5904"/>
    <w:rsid w:val="008F5DAD"/>
    <w:rsid w:val="009002EE"/>
    <w:rsid w:val="00902C2A"/>
    <w:rsid w:val="0090413D"/>
    <w:rsid w:val="00904CD6"/>
    <w:rsid w:val="009139A7"/>
    <w:rsid w:val="00914233"/>
    <w:rsid w:val="00915E2B"/>
    <w:rsid w:val="009171DF"/>
    <w:rsid w:val="00921E9D"/>
    <w:rsid w:val="00930578"/>
    <w:rsid w:val="00931100"/>
    <w:rsid w:val="009323E9"/>
    <w:rsid w:val="00936307"/>
    <w:rsid w:val="00941530"/>
    <w:rsid w:val="009428B7"/>
    <w:rsid w:val="00947291"/>
    <w:rsid w:val="00951568"/>
    <w:rsid w:val="00957163"/>
    <w:rsid w:val="00960700"/>
    <w:rsid w:val="00960F80"/>
    <w:rsid w:val="00964079"/>
    <w:rsid w:val="00964849"/>
    <w:rsid w:val="009678B2"/>
    <w:rsid w:val="00970347"/>
    <w:rsid w:val="009748D9"/>
    <w:rsid w:val="00976E99"/>
    <w:rsid w:val="00981C62"/>
    <w:rsid w:val="0099328E"/>
    <w:rsid w:val="009A39C0"/>
    <w:rsid w:val="009A792C"/>
    <w:rsid w:val="009B06B4"/>
    <w:rsid w:val="009B0CCE"/>
    <w:rsid w:val="009B136B"/>
    <w:rsid w:val="009B1570"/>
    <w:rsid w:val="009B5628"/>
    <w:rsid w:val="009D180A"/>
    <w:rsid w:val="009D2186"/>
    <w:rsid w:val="009E340B"/>
    <w:rsid w:val="009F09FD"/>
    <w:rsid w:val="009F2657"/>
    <w:rsid w:val="009F2B4E"/>
    <w:rsid w:val="009F4128"/>
    <w:rsid w:val="009F527B"/>
    <w:rsid w:val="00A01EF7"/>
    <w:rsid w:val="00A0689F"/>
    <w:rsid w:val="00A06C9B"/>
    <w:rsid w:val="00A11B32"/>
    <w:rsid w:val="00A14487"/>
    <w:rsid w:val="00A27454"/>
    <w:rsid w:val="00A27769"/>
    <w:rsid w:val="00A3492B"/>
    <w:rsid w:val="00A36CA7"/>
    <w:rsid w:val="00A42715"/>
    <w:rsid w:val="00A45170"/>
    <w:rsid w:val="00A47AF8"/>
    <w:rsid w:val="00A52F76"/>
    <w:rsid w:val="00A54199"/>
    <w:rsid w:val="00A55B3D"/>
    <w:rsid w:val="00A64530"/>
    <w:rsid w:val="00A65117"/>
    <w:rsid w:val="00A670D3"/>
    <w:rsid w:val="00A703C8"/>
    <w:rsid w:val="00A73EE9"/>
    <w:rsid w:val="00A82029"/>
    <w:rsid w:val="00A8222E"/>
    <w:rsid w:val="00A8348E"/>
    <w:rsid w:val="00A84A19"/>
    <w:rsid w:val="00A86B29"/>
    <w:rsid w:val="00A903E6"/>
    <w:rsid w:val="00A917A2"/>
    <w:rsid w:val="00A95590"/>
    <w:rsid w:val="00A95660"/>
    <w:rsid w:val="00A972C1"/>
    <w:rsid w:val="00AA0DAF"/>
    <w:rsid w:val="00AA3F46"/>
    <w:rsid w:val="00AA71FA"/>
    <w:rsid w:val="00AB085C"/>
    <w:rsid w:val="00AB4D77"/>
    <w:rsid w:val="00AB7044"/>
    <w:rsid w:val="00AC52CC"/>
    <w:rsid w:val="00AC5D5D"/>
    <w:rsid w:val="00AD1414"/>
    <w:rsid w:val="00AD258A"/>
    <w:rsid w:val="00AD643D"/>
    <w:rsid w:val="00AE055E"/>
    <w:rsid w:val="00AF30DB"/>
    <w:rsid w:val="00AF3372"/>
    <w:rsid w:val="00AF4750"/>
    <w:rsid w:val="00B01601"/>
    <w:rsid w:val="00B01C3A"/>
    <w:rsid w:val="00B06A9A"/>
    <w:rsid w:val="00B07EB7"/>
    <w:rsid w:val="00B16C72"/>
    <w:rsid w:val="00B207F4"/>
    <w:rsid w:val="00B25367"/>
    <w:rsid w:val="00B327DB"/>
    <w:rsid w:val="00B336E9"/>
    <w:rsid w:val="00B34DA6"/>
    <w:rsid w:val="00B37C01"/>
    <w:rsid w:val="00B40A4E"/>
    <w:rsid w:val="00B42A07"/>
    <w:rsid w:val="00B45092"/>
    <w:rsid w:val="00B46487"/>
    <w:rsid w:val="00B52E0D"/>
    <w:rsid w:val="00B544D3"/>
    <w:rsid w:val="00B63305"/>
    <w:rsid w:val="00B65A6B"/>
    <w:rsid w:val="00B677C7"/>
    <w:rsid w:val="00B70AD9"/>
    <w:rsid w:val="00B77479"/>
    <w:rsid w:val="00B85CD1"/>
    <w:rsid w:val="00B87795"/>
    <w:rsid w:val="00B91567"/>
    <w:rsid w:val="00B9210E"/>
    <w:rsid w:val="00B92AF3"/>
    <w:rsid w:val="00B93EEC"/>
    <w:rsid w:val="00B95B8D"/>
    <w:rsid w:val="00B962B8"/>
    <w:rsid w:val="00BA0C1B"/>
    <w:rsid w:val="00BA157D"/>
    <w:rsid w:val="00BB0C09"/>
    <w:rsid w:val="00BB1864"/>
    <w:rsid w:val="00BB3CC9"/>
    <w:rsid w:val="00BB4AB0"/>
    <w:rsid w:val="00BB6B08"/>
    <w:rsid w:val="00BB6B26"/>
    <w:rsid w:val="00BC15F7"/>
    <w:rsid w:val="00BC35EB"/>
    <w:rsid w:val="00BC54E9"/>
    <w:rsid w:val="00BC5EAE"/>
    <w:rsid w:val="00BC72F3"/>
    <w:rsid w:val="00BC7893"/>
    <w:rsid w:val="00BC7C52"/>
    <w:rsid w:val="00BC7F96"/>
    <w:rsid w:val="00BD0BDB"/>
    <w:rsid w:val="00BD2A6C"/>
    <w:rsid w:val="00BD4227"/>
    <w:rsid w:val="00BE6004"/>
    <w:rsid w:val="00BF2D68"/>
    <w:rsid w:val="00BF321C"/>
    <w:rsid w:val="00BF620E"/>
    <w:rsid w:val="00BF6F42"/>
    <w:rsid w:val="00BF6F61"/>
    <w:rsid w:val="00BF7D56"/>
    <w:rsid w:val="00C031BB"/>
    <w:rsid w:val="00C05592"/>
    <w:rsid w:val="00C106C5"/>
    <w:rsid w:val="00C11D8F"/>
    <w:rsid w:val="00C25380"/>
    <w:rsid w:val="00C30D1A"/>
    <w:rsid w:val="00C33168"/>
    <w:rsid w:val="00C33194"/>
    <w:rsid w:val="00C331AE"/>
    <w:rsid w:val="00C34201"/>
    <w:rsid w:val="00C34902"/>
    <w:rsid w:val="00C44FC4"/>
    <w:rsid w:val="00C45718"/>
    <w:rsid w:val="00C46526"/>
    <w:rsid w:val="00C47088"/>
    <w:rsid w:val="00C5369F"/>
    <w:rsid w:val="00C57835"/>
    <w:rsid w:val="00C6029B"/>
    <w:rsid w:val="00C62837"/>
    <w:rsid w:val="00C62916"/>
    <w:rsid w:val="00C65E7B"/>
    <w:rsid w:val="00C71A52"/>
    <w:rsid w:val="00C80668"/>
    <w:rsid w:val="00C84009"/>
    <w:rsid w:val="00C854E6"/>
    <w:rsid w:val="00C87B48"/>
    <w:rsid w:val="00C911B0"/>
    <w:rsid w:val="00C911D1"/>
    <w:rsid w:val="00C917C3"/>
    <w:rsid w:val="00C97544"/>
    <w:rsid w:val="00CA0D21"/>
    <w:rsid w:val="00CA118B"/>
    <w:rsid w:val="00CA5A57"/>
    <w:rsid w:val="00CB0752"/>
    <w:rsid w:val="00CB2EAE"/>
    <w:rsid w:val="00CB49BB"/>
    <w:rsid w:val="00CC4684"/>
    <w:rsid w:val="00CC4C18"/>
    <w:rsid w:val="00CC65DB"/>
    <w:rsid w:val="00CD1485"/>
    <w:rsid w:val="00CD16E5"/>
    <w:rsid w:val="00CD3DA1"/>
    <w:rsid w:val="00CE1A52"/>
    <w:rsid w:val="00CE26E2"/>
    <w:rsid w:val="00CE32A7"/>
    <w:rsid w:val="00CE3329"/>
    <w:rsid w:val="00CE56D2"/>
    <w:rsid w:val="00D047ED"/>
    <w:rsid w:val="00D04BAD"/>
    <w:rsid w:val="00D060D4"/>
    <w:rsid w:val="00D06294"/>
    <w:rsid w:val="00D15B8F"/>
    <w:rsid w:val="00D17D97"/>
    <w:rsid w:val="00D23BA2"/>
    <w:rsid w:val="00D325E5"/>
    <w:rsid w:val="00D32BE6"/>
    <w:rsid w:val="00D45C5B"/>
    <w:rsid w:val="00D522A3"/>
    <w:rsid w:val="00D52D11"/>
    <w:rsid w:val="00D60BE2"/>
    <w:rsid w:val="00D63AA9"/>
    <w:rsid w:val="00D707E8"/>
    <w:rsid w:val="00D75140"/>
    <w:rsid w:val="00D82B2C"/>
    <w:rsid w:val="00D8498D"/>
    <w:rsid w:val="00D85976"/>
    <w:rsid w:val="00D94AC5"/>
    <w:rsid w:val="00D9529F"/>
    <w:rsid w:val="00D97441"/>
    <w:rsid w:val="00D9754B"/>
    <w:rsid w:val="00DA3875"/>
    <w:rsid w:val="00DA6840"/>
    <w:rsid w:val="00DA7ABE"/>
    <w:rsid w:val="00DB4BB5"/>
    <w:rsid w:val="00DB55BE"/>
    <w:rsid w:val="00DC1D81"/>
    <w:rsid w:val="00DC43F4"/>
    <w:rsid w:val="00DC5936"/>
    <w:rsid w:val="00DC6171"/>
    <w:rsid w:val="00DD4B30"/>
    <w:rsid w:val="00DE055C"/>
    <w:rsid w:val="00DF1374"/>
    <w:rsid w:val="00DF1C28"/>
    <w:rsid w:val="00DF41FD"/>
    <w:rsid w:val="00DF5A2C"/>
    <w:rsid w:val="00DF642C"/>
    <w:rsid w:val="00E03455"/>
    <w:rsid w:val="00E04A83"/>
    <w:rsid w:val="00E04E6F"/>
    <w:rsid w:val="00E0515E"/>
    <w:rsid w:val="00E10312"/>
    <w:rsid w:val="00E131C0"/>
    <w:rsid w:val="00E13BFA"/>
    <w:rsid w:val="00E15285"/>
    <w:rsid w:val="00E32072"/>
    <w:rsid w:val="00E35BAF"/>
    <w:rsid w:val="00E36745"/>
    <w:rsid w:val="00E415E3"/>
    <w:rsid w:val="00E4241F"/>
    <w:rsid w:val="00E44344"/>
    <w:rsid w:val="00E44F91"/>
    <w:rsid w:val="00E46874"/>
    <w:rsid w:val="00E526CD"/>
    <w:rsid w:val="00E60066"/>
    <w:rsid w:val="00E656E7"/>
    <w:rsid w:val="00E72B0D"/>
    <w:rsid w:val="00E735F2"/>
    <w:rsid w:val="00E77BF5"/>
    <w:rsid w:val="00E86285"/>
    <w:rsid w:val="00E86DA1"/>
    <w:rsid w:val="00E87F28"/>
    <w:rsid w:val="00E9055A"/>
    <w:rsid w:val="00E96571"/>
    <w:rsid w:val="00E9688A"/>
    <w:rsid w:val="00EA20EA"/>
    <w:rsid w:val="00EA35F4"/>
    <w:rsid w:val="00EA3B23"/>
    <w:rsid w:val="00EB2BEC"/>
    <w:rsid w:val="00EB48D8"/>
    <w:rsid w:val="00EB6E64"/>
    <w:rsid w:val="00EB73AE"/>
    <w:rsid w:val="00EC6755"/>
    <w:rsid w:val="00ED09A3"/>
    <w:rsid w:val="00ED5F51"/>
    <w:rsid w:val="00ED6FF2"/>
    <w:rsid w:val="00EE0050"/>
    <w:rsid w:val="00EE44D9"/>
    <w:rsid w:val="00EE4BF6"/>
    <w:rsid w:val="00EF29E2"/>
    <w:rsid w:val="00EF2EC8"/>
    <w:rsid w:val="00EF393C"/>
    <w:rsid w:val="00EF4F69"/>
    <w:rsid w:val="00F01B6C"/>
    <w:rsid w:val="00F12CCF"/>
    <w:rsid w:val="00F12CE2"/>
    <w:rsid w:val="00F1651E"/>
    <w:rsid w:val="00F16BF8"/>
    <w:rsid w:val="00F216EC"/>
    <w:rsid w:val="00F2217F"/>
    <w:rsid w:val="00F24F84"/>
    <w:rsid w:val="00F42E46"/>
    <w:rsid w:val="00F42F1B"/>
    <w:rsid w:val="00F464CE"/>
    <w:rsid w:val="00F4789E"/>
    <w:rsid w:val="00F501DA"/>
    <w:rsid w:val="00F6519D"/>
    <w:rsid w:val="00F70E09"/>
    <w:rsid w:val="00F74262"/>
    <w:rsid w:val="00F95F0D"/>
    <w:rsid w:val="00F96D73"/>
    <w:rsid w:val="00FA3F91"/>
    <w:rsid w:val="00FA47C2"/>
    <w:rsid w:val="00FA4C49"/>
    <w:rsid w:val="00FA7024"/>
    <w:rsid w:val="00FA730D"/>
    <w:rsid w:val="00FB32EB"/>
    <w:rsid w:val="00FB5B38"/>
    <w:rsid w:val="00FC7255"/>
    <w:rsid w:val="00FD4994"/>
    <w:rsid w:val="00FD5635"/>
    <w:rsid w:val="00FE2F19"/>
    <w:rsid w:val="00FE6D9C"/>
    <w:rsid w:val="00FF272F"/>
    <w:rsid w:val="00FF277C"/>
    <w:rsid w:val="00FF4D55"/>
    <w:rsid w:val="00FF6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1FD9E"/>
  <w15:docId w15:val="{747E6322-5EE4-42C7-9731-D5C813E9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0DD"/>
    <w:rPr>
      <w:rFonts w:ascii="Times New Roman" w:eastAsia="Calibri" w:hAnsi="Times New Roman" w:cs="Times New Roman"/>
      <w:sz w:val="28"/>
    </w:rPr>
  </w:style>
  <w:style w:type="paragraph" w:styleId="1">
    <w:name w:val="heading 1"/>
    <w:basedOn w:val="a"/>
    <w:next w:val="a"/>
    <w:link w:val="10"/>
    <w:uiPriority w:val="9"/>
    <w:qFormat/>
    <w:rsid w:val="00B2536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90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01293"/>
    <w:pPr>
      <w:keepNext/>
      <w:spacing w:after="0" w:line="240" w:lineRule="auto"/>
      <w:ind w:firstLine="708"/>
      <w:outlineLvl w:val="2"/>
    </w:pPr>
    <w:rPr>
      <w:rFonts w:eastAsia="Times New Roman"/>
      <w:iCs/>
      <w:szCs w:val="24"/>
      <w:lang w:eastAsia="ru-RU"/>
    </w:rPr>
  </w:style>
  <w:style w:type="paragraph" w:styleId="5">
    <w:name w:val="heading 5"/>
    <w:basedOn w:val="a"/>
    <w:next w:val="a"/>
    <w:link w:val="50"/>
    <w:qFormat/>
    <w:rsid w:val="00201293"/>
    <w:pPr>
      <w:keepNext/>
      <w:spacing w:after="0" w:line="240" w:lineRule="auto"/>
      <w:outlineLvl w:val="4"/>
    </w:pPr>
    <w:rPr>
      <w:rFonts w:eastAsia="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270DD"/>
    <w:pPr>
      <w:tabs>
        <w:tab w:val="center" w:pos="4677"/>
        <w:tab w:val="right" w:pos="9355"/>
      </w:tabs>
      <w:spacing w:after="0" w:line="240" w:lineRule="auto"/>
    </w:pPr>
  </w:style>
  <w:style w:type="character" w:customStyle="1" w:styleId="a4">
    <w:name w:val="Верхний колонтитул Знак"/>
    <w:basedOn w:val="a0"/>
    <w:link w:val="a3"/>
    <w:rsid w:val="007270DD"/>
    <w:rPr>
      <w:rFonts w:ascii="Times New Roman" w:eastAsia="Calibri" w:hAnsi="Times New Roman" w:cs="Times New Roman"/>
      <w:sz w:val="28"/>
    </w:rPr>
  </w:style>
  <w:style w:type="paragraph" w:styleId="a5">
    <w:name w:val="footer"/>
    <w:basedOn w:val="a"/>
    <w:link w:val="a6"/>
    <w:uiPriority w:val="99"/>
    <w:unhideWhenUsed/>
    <w:rsid w:val="007270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70DD"/>
    <w:rPr>
      <w:rFonts w:ascii="Times New Roman" w:eastAsia="Calibri" w:hAnsi="Times New Roman" w:cs="Times New Roman"/>
      <w:sz w:val="28"/>
    </w:rPr>
  </w:style>
  <w:style w:type="paragraph" w:styleId="a7">
    <w:name w:val="No Spacing"/>
    <w:link w:val="a8"/>
    <w:qFormat/>
    <w:rsid w:val="007270DD"/>
    <w:pPr>
      <w:spacing w:after="0" w:line="240" w:lineRule="auto"/>
    </w:pPr>
  </w:style>
  <w:style w:type="character" w:customStyle="1" w:styleId="a8">
    <w:name w:val="Без интервала Знак"/>
    <w:link w:val="a7"/>
    <w:uiPriority w:val="1"/>
    <w:rsid w:val="007270DD"/>
  </w:style>
  <w:style w:type="table" w:styleId="a9">
    <w:name w:val="Table Grid"/>
    <w:basedOn w:val="a1"/>
    <w:uiPriority w:val="39"/>
    <w:rsid w:val="0072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270D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270DD"/>
    <w:rPr>
      <w:rFonts w:ascii="Tahoma" w:eastAsia="Calibri" w:hAnsi="Tahoma" w:cs="Tahoma"/>
      <w:sz w:val="16"/>
      <w:szCs w:val="16"/>
    </w:rPr>
  </w:style>
  <w:style w:type="paragraph" w:styleId="ac">
    <w:name w:val="List Paragraph"/>
    <w:basedOn w:val="a"/>
    <w:uiPriority w:val="34"/>
    <w:qFormat/>
    <w:rsid w:val="007270DD"/>
    <w:pPr>
      <w:ind w:left="720"/>
      <w:contextualSpacing/>
    </w:pPr>
  </w:style>
  <w:style w:type="character" w:styleId="ad">
    <w:name w:val="Hyperlink"/>
    <w:basedOn w:val="a0"/>
    <w:uiPriority w:val="99"/>
    <w:unhideWhenUsed/>
    <w:rsid w:val="00FD4994"/>
    <w:rPr>
      <w:color w:val="0000FF"/>
      <w:u w:val="single"/>
    </w:rPr>
  </w:style>
  <w:style w:type="paragraph" w:styleId="ae">
    <w:name w:val="Body Text Indent"/>
    <w:basedOn w:val="a"/>
    <w:link w:val="af"/>
    <w:unhideWhenUsed/>
    <w:rsid w:val="00FD4994"/>
    <w:pPr>
      <w:spacing w:after="0" w:line="360" w:lineRule="auto"/>
      <w:ind w:firstLine="567"/>
      <w:jc w:val="both"/>
    </w:pPr>
    <w:rPr>
      <w:rFonts w:eastAsia="Times New Roman"/>
      <w:szCs w:val="24"/>
      <w:lang w:eastAsia="ru-RU"/>
    </w:rPr>
  </w:style>
  <w:style w:type="character" w:customStyle="1" w:styleId="af">
    <w:name w:val="Основной текст с отступом Знак"/>
    <w:basedOn w:val="a0"/>
    <w:link w:val="ae"/>
    <w:rsid w:val="00FD4994"/>
    <w:rPr>
      <w:rFonts w:ascii="Times New Roman" w:eastAsia="Times New Roman" w:hAnsi="Times New Roman" w:cs="Times New Roman"/>
      <w:sz w:val="28"/>
      <w:szCs w:val="24"/>
      <w:lang w:eastAsia="ru-RU"/>
    </w:rPr>
  </w:style>
  <w:style w:type="paragraph" w:styleId="af0">
    <w:name w:val="Body Text"/>
    <w:basedOn w:val="a"/>
    <w:link w:val="af1"/>
    <w:unhideWhenUsed/>
    <w:rsid w:val="000F116C"/>
    <w:pPr>
      <w:spacing w:after="120"/>
    </w:pPr>
  </w:style>
  <w:style w:type="character" w:customStyle="1" w:styleId="af1">
    <w:name w:val="Основной текст Знак"/>
    <w:basedOn w:val="a0"/>
    <w:link w:val="af0"/>
    <w:rsid w:val="000F116C"/>
    <w:rPr>
      <w:rFonts w:ascii="Times New Roman" w:eastAsia="Calibri" w:hAnsi="Times New Roman" w:cs="Times New Roman"/>
      <w:sz w:val="28"/>
    </w:rPr>
  </w:style>
  <w:style w:type="character" w:styleId="af2">
    <w:name w:val="Strong"/>
    <w:uiPriority w:val="22"/>
    <w:qFormat/>
    <w:rsid w:val="00BC7893"/>
    <w:rPr>
      <w:b/>
      <w:bCs/>
    </w:rPr>
  </w:style>
  <w:style w:type="paragraph" w:styleId="af3">
    <w:name w:val="footnote text"/>
    <w:basedOn w:val="a"/>
    <w:link w:val="af4"/>
    <w:uiPriority w:val="99"/>
    <w:rsid w:val="00097D69"/>
    <w:pPr>
      <w:spacing w:after="0" w:line="240" w:lineRule="auto"/>
    </w:pPr>
    <w:rPr>
      <w:rFonts w:ascii="Calibri" w:hAnsi="Calibri"/>
      <w:sz w:val="20"/>
      <w:szCs w:val="20"/>
    </w:rPr>
  </w:style>
  <w:style w:type="character" w:customStyle="1" w:styleId="af4">
    <w:name w:val="Текст сноски Знак"/>
    <w:basedOn w:val="a0"/>
    <w:link w:val="af3"/>
    <w:uiPriority w:val="99"/>
    <w:rsid w:val="00097D69"/>
    <w:rPr>
      <w:rFonts w:ascii="Calibri" w:eastAsia="Calibri" w:hAnsi="Calibri" w:cs="Times New Roman"/>
      <w:sz w:val="20"/>
      <w:szCs w:val="20"/>
    </w:rPr>
  </w:style>
  <w:style w:type="character" w:styleId="af5">
    <w:name w:val="footnote reference"/>
    <w:uiPriority w:val="99"/>
    <w:rsid w:val="00097D69"/>
    <w:rPr>
      <w:rFonts w:cs="Times New Roman"/>
      <w:vertAlign w:val="superscript"/>
    </w:rPr>
  </w:style>
  <w:style w:type="paragraph" w:customStyle="1" w:styleId="ConsPlusNormal">
    <w:name w:val="ConsPlusNormal"/>
    <w:link w:val="ConsPlusNormal0"/>
    <w:rsid w:val="00097D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8">
    <w:name w:val="Основной текст (3) + 8"/>
    <w:aliases w:val="5 pt6"/>
    <w:uiPriority w:val="99"/>
    <w:rsid w:val="00097D69"/>
    <w:rPr>
      <w:rFonts w:ascii="Times New Roman" w:hAnsi="Times New Roman" w:cs="Times New Roman"/>
      <w:b/>
      <w:bCs/>
      <w:spacing w:val="10"/>
      <w:sz w:val="15"/>
      <w:szCs w:val="15"/>
      <w:shd w:val="clear" w:color="auto" w:fill="FFFFFF"/>
    </w:rPr>
  </w:style>
  <w:style w:type="character" w:customStyle="1" w:styleId="af6">
    <w:name w:val="Цветовое выделение"/>
    <w:uiPriority w:val="99"/>
    <w:rsid w:val="00EA3B23"/>
    <w:rPr>
      <w:b/>
      <w:bCs/>
      <w:color w:val="26282F"/>
    </w:rPr>
  </w:style>
  <w:style w:type="character" w:customStyle="1" w:styleId="af7">
    <w:name w:val="Гипертекстовая ссылка"/>
    <w:uiPriority w:val="99"/>
    <w:rsid w:val="00EA3B23"/>
    <w:rPr>
      <w:b w:val="0"/>
      <w:bCs w:val="0"/>
      <w:color w:val="106BBE"/>
    </w:rPr>
  </w:style>
  <w:style w:type="paragraph" w:customStyle="1" w:styleId="af8">
    <w:name w:val="Нормальный (таблица)"/>
    <w:basedOn w:val="a"/>
    <w:next w:val="a"/>
    <w:rsid w:val="00EA3B2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9">
    <w:name w:val="Таблицы (моноширинный)"/>
    <w:basedOn w:val="a"/>
    <w:next w:val="a"/>
    <w:uiPriority w:val="99"/>
    <w:rsid w:val="00EA3B2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a">
    <w:name w:val="Прижатый влево"/>
    <w:basedOn w:val="a"/>
    <w:next w:val="a"/>
    <w:uiPriority w:val="99"/>
    <w:rsid w:val="00EA3B2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Title">
    <w:name w:val="ConsPlusTitle"/>
    <w:rsid w:val="002E07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qFormat/>
    <w:rsid w:val="00ED09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rsid w:val="00201293"/>
    <w:rPr>
      <w:rFonts w:ascii="Times New Roman" w:eastAsia="Times New Roman" w:hAnsi="Times New Roman" w:cs="Times New Roman"/>
      <w:iCs/>
      <w:sz w:val="28"/>
      <w:szCs w:val="24"/>
      <w:lang w:eastAsia="ru-RU"/>
    </w:rPr>
  </w:style>
  <w:style w:type="character" w:customStyle="1" w:styleId="50">
    <w:name w:val="Заголовок 5 Знак"/>
    <w:basedOn w:val="a0"/>
    <w:link w:val="5"/>
    <w:rsid w:val="00201293"/>
    <w:rPr>
      <w:rFonts w:ascii="Times New Roman" w:eastAsia="Times New Roman" w:hAnsi="Times New Roman" w:cs="Times New Roman"/>
      <w:sz w:val="28"/>
      <w:szCs w:val="24"/>
      <w:lang w:eastAsia="ru-RU"/>
    </w:rPr>
  </w:style>
  <w:style w:type="paragraph" w:customStyle="1" w:styleId="afb">
    <w:name w:val="Обычный.Обычный для диссертации"/>
    <w:rsid w:val="0020129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styleId="21">
    <w:name w:val="Body Text 2"/>
    <w:basedOn w:val="a"/>
    <w:link w:val="22"/>
    <w:uiPriority w:val="99"/>
    <w:semiHidden/>
    <w:unhideWhenUsed/>
    <w:rsid w:val="00053523"/>
    <w:pPr>
      <w:spacing w:after="120" w:line="480" w:lineRule="auto"/>
    </w:pPr>
  </w:style>
  <w:style w:type="character" w:customStyle="1" w:styleId="22">
    <w:name w:val="Основной текст 2 Знак"/>
    <w:basedOn w:val="a0"/>
    <w:link w:val="21"/>
    <w:uiPriority w:val="99"/>
    <w:semiHidden/>
    <w:rsid w:val="00053523"/>
    <w:rPr>
      <w:rFonts w:ascii="Times New Roman" w:eastAsia="Calibri" w:hAnsi="Times New Roman" w:cs="Times New Roman"/>
      <w:sz w:val="28"/>
    </w:rPr>
  </w:style>
  <w:style w:type="paragraph" w:customStyle="1" w:styleId="ConsPlusCell">
    <w:name w:val="ConsPlusCell"/>
    <w:rsid w:val="002B0BC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c">
    <w:name w:val="Subtitle"/>
    <w:basedOn w:val="a"/>
    <w:next w:val="a"/>
    <w:link w:val="afd"/>
    <w:uiPriority w:val="11"/>
    <w:qFormat/>
    <w:rsid w:val="00AA3F46"/>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AA3F46"/>
    <w:rPr>
      <w:rFonts w:ascii="Cambria" w:eastAsia="Times New Roman" w:hAnsi="Cambria" w:cs="Times New Roman"/>
      <w:sz w:val="24"/>
      <w:szCs w:val="24"/>
    </w:rPr>
  </w:style>
  <w:style w:type="paragraph" w:customStyle="1" w:styleId="11">
    <w:name w:val="Без интервала1"/>
    <w:rsid w:val="00AA3F46"/>
    <w:pPr>
      <w:suppressAutoHyphens/>
      <w:spacing w:after="0" w:line="100" w:lineRule="atLeast"/>
    </w:pPr>
    <w:rPr>
      <w:rFonts w:ascii="Calibri" w:eastAsia="SimSun" w:hAnsi="Calibri" w:cs="Calibri"/>
      <w:kern w:val="2"/>
      <w:lang w:eastAsia="ar-SA"/>
    </w:rPr>
  </w:style>
  <w:style w:type="paragraph" w:customStyle="1" w:styleId="Bodytext2">
    <w:name w:val="Body text (2)"/>
    <w:basedOn w:val="a"/>
    <w:rsid w:val="00AA3F46"/>
    <w:pPr>
      <w:widowControl w:val="0"/>
      <w:shd w:val="clear" w:color="auto" w:fill="FFFFFF"/>
      <w:suppressAutoHyphens/>
      <w:spacing w:after="0" w:line="413" w:lineRule="exact"/>
      <w:jc w:val="both"/>
    </w:pPr>
    <w:rPr>
      <w:rFonts w:eastAsia="SimSun"/>
      <w:kern w:val="2"/>
      <w:sz w:val="21"/>
      <w:szCs w:val="21"/>
      <w:lang w:eastAsia="ar-SA"/>
    </w:rPr>
  </w:style>
  <w:style w:type="paragraph" w:customStyle="1" w:styleId="12">
    <w:name w:val="Абзац списка1"/>
    <w:basedOn w:val="a"/>
    <w:rsid w:val="00AA3F46"/>
    <w:pPr>
      <w:suppressAutoHyphens/>
      <w:spacing w:after="160" w:line="252" w:lineRule="auto"/>
      <w:ind w:left="720"/>
    </w:pPr>
    <w:rPr>
      <w:rFonts w:ascii="Calibri" w:eastAsia="SimSun" w:hAnsi="Calibri" w:cs="Calibri"/>
      <w:kern w:val="2"/>
      <w:sz w:val="22"/>
      <w:lang w:eastAsia="ar-SA"/>
    </w:rPr>
  </w:style>
  <w:style w:type="character" w:customStyle="1" w:styleId="Bodytext20">
    <w:name w:val="Body text (2)_"/>
    <w:uiPriority w:val="99"/>
    <w:rsid w:val="00AA3F46"/>
    <w:rPr>
      <w:rFonts w:ascii="Times New Roman" w:hAnsi="Times New Roman" w:cs="Times New Roman" w:hint="default"/>
      <w:sz w:val="21"/>
      <w:szCs w:val="21"/>
    </w:rPr>
  </w:style>
  <w:style w:type="paragraph" w:styleId="afe">
    <w:name w:val="Normal (Web)"/>
    <w:aliases w:val="Обычный (Web),Обычный (веб) Знак Знак,Обычный (веб) Знак2 Знак,Обычный (веб) Знак Знак1 Знак,Обычный (веб) Знак1 Знак Знак1,Обычный (веб) Знак Знак Знак Знак, Знак"/>
    <w:basedOn w:val="a"/>
    <w:uiPriority w:val="99"/>
    <w:unhideWhenUsed/>
    <w:qFormat/>
    <w:rsid w:val="005125CF"/>
    <w:pPr>
      <w:spacing w:before="100" w:beforeAutospacing="1" w:after="100" w:afterAutospacing="1" w:line="240" w:lineRule="auto"/>
    </w:pPr>
    <w:rPr>
      <w:rFonts w:eastAsia="Times New Roman"/>
      <w:sz w:val="24"/>
      <w:szCs w:val="24"/>
      <w:lang w:eastAsia="ru-RU"/>
    </w:rPr>
  </w:style>
  <w:style w:type="character" w:customStyle="1" w:styleId="apple-converted-space">
    <w:name w:val="apple-converted-space"/>
    <w:basedOn w:val="a0"/>
    <w:rsid w:val="005125CF"/>
  </w:style>
  <w:style w:type="paragraph" w:styleId="HTML">
    <w:name w:val="HTML Preformatted"/>
    <w:basedOn w:val="a"/>
    <w:link w:val="HTML0"/>
    <w:unhideWhenUsed/>
    <w:rsid w:val="00512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125CF"/>
    <w:rPr>
      <w:rFonts w:ascii="Courier New" w:eastAsia="Times New Roman" w:hAnsi="Courier New" w:cs="Courier New"/>
      <w:sz w:val="20"/>
      <w:szCs w:val="20"/>
      <w:lang w:eastAsia="ru-RU"/>
    </w:rPr>
  </w:style>
  <w:style w:type="character" w:customStyle="1" w:styleId="aff">
    <w:name w:val="Текст примечания Знак"/>
    <w:basedOn w:val="a0"/>
    <w:link w:val="aff0"/>
    <w:uiPriority w:val="99"/>
    <w:semiHidden/>
    <w:rsid w:val="005125CF"/>
    <w:rPr>
      <w:rFonts w:ascii="Cambria" w:eastAsia="MS Mincho" w:hAnsi="Cambria" w:cs="Times New Roman"/>
      <w:sz w:val="24"/>
      <w:szCs w:val="24"/>
    </w:rPr>
  </w:style>
  <w:style w:type="paragraph" w:styleId="aff0">
    <w:name w:val="annotation text"/>
    <w:basedOn w:val="a"/>
    <w:link w:val="aff"/>
    <w:uiPriority w:val="99"/>
    <w:semiHidden/>
    <w:unhideWhenUsed/>
    <w:rsid w:val="005125CF"/>
    <w:pPr>
      <w:spacing w:after="0" w:line="240" w:lineRule="auto"/>
    </w:pPr>
    <w:rPr>
      <w:rFonts w:ascii="Cambria" w:eastAsia="MS Mincho" w:hAnsi="Cambria"/>
      <w:sz w:val="24"/>
      <w:szCs w:val="24"/>
    </w:rPr>
  </w:style>
  <w:style w:type="character" w:customStyle="1" w:styleId="13">
    <w:name w:val="Текст примечания Знак1"/>
    <w:basedOn w:val="a0"/>
    <w:uiPriority w:val="99"/>
    <w:semiHidden/>
    <w:rsid w:val="005125CF"/>
    <w:rPr>
      <w:rFonts w:ascii="Times New Roman" w:eastAsia="Calibri" w:hAnsi="Times New Roman" w:cs="Times New Roman"/>
      <w:sz w:val="20"/>
      <w:szCs w:val="20"/>
    </w:rPr>
  </w:style>
  <w:style w:type="character" w:customStyle="1" w:styleId="aff1">
    <w:name w:val="Тема примечания Знак"/>
    <w:basedOn w:val="aff"/>
    <w:link w:val="aff2"/>
    <w:uiPriority w:val="99"/>
    <w:semiHidden/>
    <w:rsid w:val="005125CF"/>
    <w:rPr>
      <w:rFonts w:ascii="Cambria" w:eastAsia="MS Mincho" w:hAnsi="Cambria" w:cs="Times New Roman"/>
      <w:b/>
      <w:bCs/>
      <w:sz w:val="24"/>
      <w:szCs w:val="24"/>
    </w:rPr>
  </w:style>
  <w:style w:type="paragraph" w:styleId="aff2">
    <w:name w:val="annotation subject"/>
    <w:basedOn w:val="aff0"/>
    <w:next w:val="aff0"/>
    <w:link w:val="aff1"/>
    <w:uiPriority w:val="99"/>
    <w:semiHidden/>
    <w:unhideWhenUsed/>
    <w:rsid w:val="005125CF"/>
    <w:rPr>
      <w:b/>
      <w:bCs/>
    </w:rPr>
  </w:style>
  <w:style w:type="character" w:customStyle="1" w:styleId="14">
    <w:name w:val="Тема примечания Знак1"/>
    <w:basedOn w:val="13"/>
    <w:uiPriority w:val="99"/>
    <w:semiHidden/>
    <w:rsid w:val="005125CF"/>
    <w:rPr>
      <w:rFonts w:ascii="Times New Roman" w:eastAsia="Calibri" w:hAnsi="Times New Roman" w:cs="Times New Roman"/>
      <w:b/>
      <w:bCs/>
      <w:sz w:val="20"/>
      <w:szCs w:val="20"/>
    </w:rPr>
  </w:style>
  <w:style w:type="paragraph" w:customStyle="1" w:styleId="Default">
    <w:name w:val="Default"/>
    <w:rsid w:val="005125CF"/>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character" w:customStyle="1" w:styleId="10">
    <w:name w:val="Заголовок 1 Знак"/>
    <w:basedOn w:val="a0"/>
    <w:link w:val="1"/>
    <w:uiPriority w:val="9"/>
    <w:rsid w:val="00B25367"/>
    <w:rPr>
      <w:rFonts w:asciiTheme="majorHAnsi" w:eastAsiaTheme="majorEastAsia" w:hAnsiTheme="majorHAnsi" w:cstheme="majorBidi"/>
      <w:b/>
      <w:bCs/>
      <w:color w:val="365F91" w:themeColor="accent1" w:themeShade="BF"/>
      <w:sz w:val="28"/>
      <w:szCs w:val="28"/>
    </w:rPr>
  </w:style>
  <w:style w:type="character" w:customStyle="1" w:styleId="FontStyle12">
    <w:name w:val="Font Style12"/>
    <w:uiPriority w:val="99"/>
    <w:rsid w:val="0011303E"/>
    <w:rPr>
      <w:rFonts w:ascii="Times New Roman" w:hAnsi="Times New Roman" w:cs="Times New Roman" w:hint="default"/>
      <w:sz w:val="24"/>
      <w:szCs w:val="24"/>
    </w:rPr>
  </w:style>
  <w:style w:type="paragraph" w:customStyle="1" w:styleId="Style1">
    <w:name w:val="Style1"/>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2">
    <w:name w:val="Style2"/>
    <w:basedOn w:val="a"/>
    <w:uiPriority w:val="99"/>
    <w:rsid w:val="0011303E"/>
    <w:pPr>
      <w:widowControl w:val="0"/>
      <w:autoSpaceDE w:val="0"/>
      <w:autoSpaceDN w:val="0"/>
      <w:adjustRightInd w:val="0"/>
      <w:spacing w:after="0" w:line="320" w:lineRule="exact"/>
      <w:jc w:val="center"/>
    </w:pPr>
    <w:rPr>
      <w:rFonts w:eastAsia="Times New Roman"/>
      <w:sz w:val="24"/>
      <w:szCs w:val="24"/>
      <w:lang w:eastAsia="ru-RU"/>
    </w:rPr>
  </w:style>
  <w:style w:type="paragraph" w:customStyle="1" w:styleId="Style3">
    <w:name w:val="Style3"/>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4">
    <w:name w:val="Style4"/>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paragraph" w:customStyle="1" w:styleId="Style5">
    <w:name w:val="Style5"/>
    <w:basedOn w:val="a"/>
    <w:uiPriority w:val="99"/>
    <w:rsid w:val="0011303E"/>
    <w:pPr>
      <w:widowControl w:val="0"/>
      <w:autoSpaceDE w:val="0"/>
      <w:autoSpaceDN w:val="0"/>
      <w:adjustRightInd w:val="0"/>
      <w:spacing w:after="0" w:line="322" w:lineRule="exact"/>
      <w:ind w:firstLine="706"/>
      <w:jc w:val="both"/>
    </w:pPr>
    <w:rPr>
      <w:rFonts w:eastAsia="Times New Roman"/>
      <w:sz w:val="24"/>
      <w:szCs w:val="24"/>
      <w:lang w:eastAsia="ru-RU"/>
    </w:rPr>
  </w:style>
  <w:style w:type="paragraph" w:customStyle="1" w:styleId="Style6">
    <w:name w:val="Style6"/>
    <w:basedOn w:val="a"/>
    <w:uiPriority w:val="99"/>
    <w:rsid w:val="0011303E"/>
    <w:pPr>
      <w:widowControl w:val="0"/>
      <w:autoSpaceDE w:val="0"/>
      <w:autoSpaceDN w:val="0"/>
      <w:adjustRightInd w:val="0"/>
      <w:spacing w:after="0" w:line="240" w:lineRule="auto"/>
    </w:pPr>
    <w:rPr>
      <w:rFonts w:eastAsia="Times New Roman"/>
      <w:sz w:val="24"/>
      <w:szCs w:val="24"/>
      <w:lang w:eastAsia="ru-RU"/>
    </w:rPr>
  </w:style>
  <w:style w:type="character" w:customStyle="1" w:styleId="FontStyle11">
    <w:name w:val="Font Style11"/>
    <w:uiPriority w:val="99"/>
    <w:rsid w:val="0011303E"/>
    <w:rPr>
      <w:rFonts w:ascii="Courier New" w:hAnsi="Courier New" w:cs="Courier New"/>
      <w:b/>
      <w:bCs/>
      <w:i/>
      <w:iCs/>
      <w:spacing w:val="-20"/>
      <w:sz w:val="24"/>
      <w:szCs w:val="24"/>
    </w:rPr>
  </w:style>
  <w:style w:type="paragraph" w:customStyle="1" w:styleId="aff3">
    <w:name w:val="Заголовок_пост"/>
    <w:basedOn w:val="a"/>
    <w:rsid w:val="00F501DA"/>
    <w:pPr>
      <w:tabs>
        <w:tab w:val="left" w:pos="10440"/>
      </w:tabs>
      <w:suppressAutoHyphens/>
      <w:spacing w:after="0" w:line="240" w:lineRule="auto"/>
      <w:ind w:left="720" w:right="4627"/>
    </w:pPr>
    <w:rPr>
      <w:rFonts w:eastAsia="Times New Roman"/>
      <w:sz w:val="26"/>
      <w:szCs w:val="24"/>
      <w:lang w:eastAsia="ar-SA"/>
    </w:rPr>
  </w:style>
  <w:style w:type="character" w:customStyle="1" w:styleId="aff4">
    <w:name w:val="Основной текст_"/>
    <w:basedOn w:val="a0"/>
    <w:link w:val="15"/>
    <w:uiPriority w:val="99"/>
    <w:locked/>
    <w:rsid w:val="00F501DA"/>
    <w:rPr>
      <w:sz w:val="17"/>
      <w:szCs w:val="17"/>
      <w:shd w:val="clear" w:color="auto" w:fill="FFFFFF"/>
    </w:rPr>
  </w:style>
  <w:style w:type="character" w:customStyle="1" w:styleId="16">
    <w:name w:val="Заголовок №1_"/>
    <w:basedOn w:val="a0"/>
    <w:link w:val="17"/>
    <w:locked/>
    <w:rsid w:val="00F501DA"/>
    <w:rPr>
      <w:sz w:val="17"/>
      <w:szCs w:val="17"/>
      <w:shd w:val="clear" w:color="auto" w:fill="FFFFFF"/>
    </w:rPr>
  </w:style>
  <w:style w:type="paragraph" w:customStyle="1" w:styleId="15">
    <w:name w:val="Основной текст1"/>
    <w:basedOn w:val="a"/>
    <w:link w:val="aff4"/>
    <w:rsid w:val="00F501DA"/>
    <w:pPr>
      <w:widowControl w:val="0"/>
      <w:shd w:val="clear" w:color="auto" w:fill="FFFFFF"/>
      <w:spacing w:after="0" w:line="245" w:lineRule="exact"/>
    </w:pPr>
    <w:rPr>
      <w:rFonts w:asciiTheme="minorHAnsi" w:eastAsiaTheme="minorHAnsi" w:hAnsiTheme="minorHAnsi" w:cstheme="minorBidi"/>
      <w:sz w:val="17"/>
      <w:szCs w:val="17"/>
    </w:rPr>
  </w:style>
  <w:style w:type="paragraph" w:customStyle="1" w:styleId="17">
    <w:name w:val="Заголовок №1"/>
    <w:basedOn w:val="a"/>
    <w:link w:val="16"/>
    <w:rsid w:val="00F501DA"/>
    <w:pPr>
      <w:widowControl w:val="0"/>
      <w:shd w:val="clear" w:color="auto" w:fill="FFFFFF"/>
      <w:spacing w:after="0" w:line="240" w:lineRule="atLeast"/>
      <w:jc w:val="center"/>
      <w:outlineLvl w:val="0"/>
    </w:pPr>
    <w:rPr>
      <w:rFonts w:asciiTheme="minorHAnsi" w:eastAsiaTheme="minorHAnsi" w:hAnsiTheme="minorHAnsi" w:cstheme="minorBidi"/>
      <w:sz w:val="17"/>
      <w:szCs w:val="17"/>
    </w:rPr>
  </w:style>
  <w:style w:type="paragraph" w:customStyle="1" w:styleId="23">
    <w:name w:val="Основной текст2"/>
    <w:basedOn w:val="a"/>
    <w:uiPriority w:val="99"/>
    <w:rsid w:val="00602EDB"/>
    <w:pPr>
      <w:widowControl w:val="0"/>
      <w:shd w:val="clear" w:color="auto" w:fill="FFFFFF"/>
      <w:spacing w:before="420" w:after="0" w:line="480" w:lineRule="exact"/>
      <w:jc w:val="both"/>
    </w:pPr>
    <w:rPr>
      <w:rFonts w:eastAsiaTheme="minorHAnsi"/>
      <w:sz w:val="27"/>
      <w:szCs w:val="27"/>
    </w:rPr>
  </w:style>
  <w:style w:type="character" w:customStyle="1" w:styleId="20">
    <w:name w:val="Заголовок 2 Знак"/>
    <w:basedOn w:val="a0"/>
    <w:link w:val="2"/>
    <w:uiPriority w:val="9"/>
    <w:rsid w:val="00E9055A"/>
    <w:rPr>
      <w:rFonts w:asciiTheme="majorHAnsi" w:eastAsiaTheme="majorEastAsia" w:hAnsiTheme="majorHAnsi" w:cstheme="majorBidi"/>
      <w:b/>
      <w:bCs/>
      <w:color w:val="4F81BD" w:themeColor="accent1"/>
      <w:sz w:val="26"/>
      <w:szCs w:val="26"/>
    </w:rPr>
  </w:style>
  <w:style w:type="paragraph" w:customStyle="1" w:styleId="western">
    <w:name w:val="western"/>
    <w:basedOn w:val="a"/>
    <w:rsid w:val="007D04E4"/>
    <w:pPr>
      <w:spacing w:before="100" w:beforeAutospacing="1" w:after="100" w:afterAutospacing="1" w:line="240" w:lineRule="auto"/>
    </w:pPr>
    <w:rPr>
      <w:rFonts w:eastAsia="Times New Roman"/>
      <w:sz w:val="24"/>
      <w:szCs w:val="24"/>
      <w:lang w:eastAsia="ru-RU"/>
    </w:rPr>
  </w:style>
  <w:style w:type="paragraph" w:customStyle="1" w:styleId="ConsNormal">
    <w:name w:val="ConsNormal"/>
    <w:rsid w:val="00A670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670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both">
    <w:name w:val="pboth"/>
    <w:basedOn w:val="a"/>
    <w:rsid w:val="0077233C"/>
    <w:pPr>
      <w:spacing w:before="100" w:beforeAutospacing="1" w:after="100" w:afterAutospacing="1" w:line="240" w:lineRule="auto"/>
    </w:pPr>
    <w:rPr>
      <w:rFonts w:eastAsia="Times New Roman"/>
      <w:sz w:val="24"/>
      <w:szCs w:val="24"/>
      <w:lang w:eastAsia="ru-RU"/>
    </w:rPr>
  </w:style>
  <w:style w:type="paragraph" w:customStyle="1" w:styleId="aff5">
    <w:name w:val="Стиль порядка"/>
    <w:basedOn w:val="a"/>
    <w:rsid w:val="00DF1C28"/>
    <w:pPr>
      <w:tabs>
        <w:tab w:val="left" w:pos="1080"/>
        <w:tab w:val="left" w:pos="1260"/>
      </w:tabs>
      <w:spacing w:after="0" w:line="360" w:lineRule="auto"/>
      <w:ind w:firstLine="720"/>
      <w:jc w:val="both"/>
    </w:pPr>
    <w:rPr>
      <w:rFonts w:eastAsia="Times New Roman"/>
      <w:szCs w:val="28"/>
      <w:lang w:eastAsia="ru-RU"/>
    </w:rPr>
  </w:style>
  <w:style w:type="paragraph" w:customStyle="1" w:styleId="ConsTitle">
    <w:name w:val="ConsTitle"/>
    <w:rsid w:val="00196897"/>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210">
    <w:name w:val="Основной текст 21"/>
    <w:basedOn w:val="a"/>
    <w:rsid w:val="00196897"/>
    <w:pPr>
      <w:spacing w:after="0" w:line="240" w:lineRule="auto"/>
      <w:jc w:val="both"/>
    </w:pPr>
    <w:rPr>
      <w:rFonts w:eastAsia="Times New Roman"/>
      <w:sz w:val="24"/>
      <w:szCs w:val="20"/>
      <w:lang w:eastAsia="ar-SA"/>
    </w:rPr>
  </w:style>
  <w:style w:type="character" w:customStyle="1" w:styleId="blk">
    <w:name w:val="blk"/>
    <w:basedOn w:val="a0"/>
    <w:rsid w:val="00A47AF8"/>
  </w:style>
  <w:style w:type="character" w:customStyle="1" w:styleId="meta-prep">
    <w:name w:val="meta-prep"/>
    <w:basedOn w:val="a0"/>
    <w:rsid w:val="005A798C"/>
  </w:style>
  <w:style w:type="character" w:customStyle="1" w:styleId="entry-date">
    <w:name w:val="entry-date"/>
    <w:basedOn w:val="a0"/>
    <w:rsid w:val="005A798C"/>
  </w:style>
  <w:style w:type="paragraph" w:customStyle="1" w:styleId="sfst">
    <w:name w:val="sfst"/>
    <w:basedOn w:val="a"/>
    <w:rsid w:val="00DF41FD"/>
    <w:pPr>
      <w:spacing w:before="100" w:beforeAutospacing="1" w:after="100" w:afterAutospacing="1" w:line="240" w:lineRule="auto"/>
    </w:pPr>
    <w:rPr>
      <w:rFonts w:eastAsia="Times New Roman"/>
      <w:sz w:val="24"/>
      <w:szCs w:val="24"/>
      <w:lang w:eastAsia="ru-RU"/>
    </w:rPr>
  </w:style>
  <w:style w:type="character" w:styleId="aff6">
    <w:name w:val="Emphasis"/>
    <w:basedOn w:val="a0"/>
    <w:uiPriority w:val="20"/>
    <w:qFormat/>
    <w:rsid w:val="00960700"/>
    <w:rPr>
      <w:i/>
      <w:iCs/>
    </w:rPr>
  </w:style>
  <w:style w:type="character" w:styleId="aff7">
    <w:name w:val="FollowedHyperlink"/>
    <w:basedOn w:val="a0"/>
    <w:uiPriority w:val="99"/>
    <w:semiHidden/>
    <w:unhideWhenUsed/>
    <w:rsid w:val="00D32BE6"/>
    <w:rPr>
      <w:color w:val="800080"/>
      <w:u w:val="single"/>
    </w:rPr>
  </w:style>
  <w:style w:type="paragraph" w:customStyle="1" w:styleId="xl67">
    <w:name w:val="xl67"/>
    <w:basedOn w:val="a"/>
    <w:rsid w:val="00D32BE6"/>
    <w:pPr>
      <w:pBdr>
        <w:top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8">
    <w:name w:val="xl68"/>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69">
    <w:name w:val="xl69"/>
    <w:basedOn w:val="a"/>
    <w:rsid w:val="00D32BE6"/>
    <w:pPr>
      <w:spacing w:before="100" w:beforeAutospacing="1" w:after="100" w:afterAutospacing="1" w:line="240" w:lineRule="auto"/>
    </w:pPr>
    <w:rPr>
      <w:rFonts w:eastAsia="Times New Roman"/>
      <w:b/>
      <w:bCs/>
      <w:sz w:val="16"/>
      <w:szCs w:val="16"/>
      <w:lang w:eastAsia="ru-RU"/>
    </w:rPr>
  </w:style>
  <w:style w:type="paragraph" w:customStyle="1" w:styleId="xl70">
    <w:name w:val="xl70"/>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1">
    <w:name w:val="xl71"/>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2">
    <w:name w:val="xl72"/>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3">
    <w:name w:val="xl73"/>
    <w:basedOn w:val="a"/>
    <w:rsid w:val="00D32BE6"/>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4">
    <w:name w:val="xl74"/>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75">
    <w:name w:val="xl75"/>
    <w:basedOn w:val="a"/>
    <w:rsid w:val="00D32BE6"/>
    <w:pPr>
      <w:spacing w:before="100" w:beforeAutospacing="1" w:after="100" w:afterAutospacing="1" w:line="240" w:lineRule="auto"/>
    </w:pPr>
    <w:rPr>
      <w:rFonts w:eastAsia="Times New Roman"/>
      <w:sz w:val="24"/>
      <w:szCs w:val="24"/>
      <w:lang w:eastAsia="ru-RU"/>
    </w:rPr>
  </w:style>
  <w:style w:type="paragraph" w:customStyle="1" w:styleId="xl76">
    <w:name w:val="xl76"/>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7">
    <w:name w:val="xl77"/>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78">
    <w:name w:val="xl78"/>
    <w:basedOn w:val="a"/>
    <w:rsid w:val="00D32B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16"/>
      <w:szCs w:val="16"/>
      <w:lang w:eastAsia="ru-RU"/>
    </w:rPr>
  </w:style>
  <w:style w:type="paragraph" w:customStyle="1" w:styleId="xl79">
    <w:name w:val="xl79"/>
    <w:basedOn w:val="a"/>
    <w:rsid w:val="00D32BE6"/>
    <w:pPr>
      <w:spacing w:before="100" w:beforeAutospacing="1" w:after="100" w:afterAutospacing="1" w:line="240" w:lineRule="auto"/>
    </w:pPr>
    <w:rPr>
      <w:rFonts w:eastAsia="Times New Roman"/>
      <w:sz w:val="24"/>
      <w:szCs w:val="24"/>
      <w:lang w:eastAsia="ru-RU"/>
    </w:rPr>
  </w:style>
  <w:style w:type="paragraph" w:customStyle="1" w:styleId="xl80">
    <w:name w:val="xl80"/>
    <w:basedOn w:val="a"/>
    <w:rsid w:val="00D32BE6"/>
    <w:pP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81">
    <w:name w:val="xl81"/>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lang w:eastAsia="ru-RU"/>
    </w:rPr>
  </w:style>
  <w:style w:type="paragraph" w:customStyle="1" w:styleId="xl82">
    <w:name w:val="xl82"/>
    <w:basedOn w:val="a"/>
    <w:rsid w:val="00D32B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16"/>
      <w:szCs w:val="16"/>
      <w:lang w:eastAsia="ru-RU"/>
    </w:rPr>
  </w:style>
  <w:style w:type="paragraph" w:styleId="aff8">
    <w:name w:val="Title"/>
    <w:basedOn w:val="a"/>
    <w:link w:val="aff9"/>
    <w:uiPriority w:val="10"/>
    <w:qFormat/>
    <w:rsid w:val="00A73EE9"/>
    <w:pPr>
      <w:spacing w:after="0" w:line="240" w:lineRule="auto"/>
      <w:jc w:val="center"/>
    </w:pPr>
    <w:rPr>
      <w:rFonts w:eastAsia="Times New Roman"/>
      <w:szCs w:val="28"/>
      <w:lang w:eastAsia="ru-RU"/>
    </w:rPr>
  </w:style>
  <w:style w:type="character" w:customStyle="1" w:styleId="aff9">
    <w:name w:val="Заголовок Знак"/>
    <w:basedOn w:val="a0"/>
    <w:link w:val="aff8"/>
    <w:uiPriority w:val="10"/>
    <w:rsid w:val="00A73EE9"/>
    <w:rPr>
      <w:rFonts w:ascii="Times New Roman" w:eastAsia="Times New Roman" w:hAnsi="Times New Roman" w:cs="Times New Roman"/>
      <w:sz w:val="28"/>
      <w:szCs w:val="28"/>
      <w:lang w:eastAsia="ru-RU"/>
    </w:rPr>
  </w:style>
  <w:style w:type="character" w:customStyle="1" w:styleId="ConsPlusNonformat0">
    <w:name w:val="ConsPlusNonformat Знак"/>
    <w:link w:val="ConsPlusNonformat"/>
    <w:rsid w:val="00A73EE9"/>
    <w:rPr>
      <w:rFonts w:ascii="Courier New" w:eastAsia="Times New Roman" w:hAnsi="Courier New" w:cs="Courier New"/>
      <w:sz w:val="20"/>
      <w:szCs w:val="20"/>
      <w:lang w:eastAsia="ru-RU"/>
    </w:rPr>
  </w:style>
  <w:style w:type="character" w:customStyle="1" w:styleId="24">
    <w:name w:val="Основной текст (2)_"/>
    <w:basedOn w:val="a0"/>
    <w:link w:val="211"/>
    <w:uiPriority w:val="99"/>
    <w:locked/>
    <w:rsid w:val="00F1651E"/>
    <w:rPr>
      <w:rFonts w:ascii="Times New Roman" w:hAnsi="Times New Roman" w:cs="Times New Roman"/>
      <w:spacing w:val="6"/>
      <w:sz w:val="13"/>
      <w:szCs w:val="13"/>
      <w:shd w:val="clear" w:color="auto" w:fill="FFFFFF"/>
    </w:rPr>
  </w:style>
  <w:style w:type="paragraph" w:customStyle="1" w:styleId="211">
    <w:name w:val="Основной текст (2)1"/>
    <w:basedOn w:val="a"/>
    <w:link w:val="24"/>
    <w:uiPriority w:val="99"/>
    <w:rsid w:val="00F1651E"/>
    <w:pPr>
      <w:shd w:val="clear" w:color="auto" w:fill="FFFFFF"/>
      <w:spacing w:before="180" w:after="0" w:line="187" w:lineRule="exact"/>
    </w:pPr>
    <w:rPr>
      <w:rFonts w:eastAsiaTheme="minorHAnsi"/>
      <w:spacing w:val="6"/>
      <w:sz w:val="13"/>
      <w:szCs w:val="13"/>
    </w:rPr>
  </w:style>
  <w:style w:type="character" w:customStyle="1" w:styleId="eopscx32518437">
    <w:name w:val="eop scx32518437"/>
    <w:basedOn w:val="a0"/>
    <w:uiPriority w:val="99"/>
    <w:rsid w:val="00C80668"/>
    <w:rPr>
      <w:rFonts w:cs="Times New Roman"/>
    </w:rPr>
  </w:style>
  <w:style w:type="paragraph" w:customStyle="1" w:styleId="affa">
    <w:basedOn w:val="a"/>
    <w:next w:val="afe"/>
    <w:uiPriority w:val="99"/>
    <w:unhideWhenUsed/>
    <w:rsid w:val="00D17D97"/>
    <w:pPr>
      <w:spacing w:before="100" w:beforeAutospacing="1" w:after="100" w:afterAutospacing="1" w:line="240" w:lineRule="auto"/>
    </w:pPr>
    <w:rPr>
      <w:rFonts w:eastAsia="Times New Roman"/>
      <w:sz w:val="24"/>
      <w:szCs w:val="24"/>
      <w:lang w:eastAsia="ru-RU"/>
    </w:rPr>
  </w:style>
  <w:style w:type="paragraph" w:customStyle="1" w:styleId="phone-num">
    <w:name w:val="phone-num"/>
    <w:basedOn w:val="a"/>
    <w:rsid w:val="00D17D97"/>
    <w:pPr>
      <w:spacing w:before="100" w:beforeAutospacing="1" w:after="100" w:afterAutospacing="1" w:line="240" w:lineRule="auto"/>
    </w:pPr>
    <w:rPr>
      <w:rFonts w:eastAsia="Times New Roman"/>
      <w:sz w:val="24"/>
      <w:szCs w:val="24"/>
      <w:lang w:eastAsia="ru-RU"/>
    </w:rPr>
  </w:style>
  <w:style w:type="table" w:customStyle="1" w:styleId="18">
    <w:name w:val="Сетка таблицы1"/>
    <w:basedOn w:val="a1"/>
    <w:next w:val="a9"/>
    <w:uiPriority w:val="59"/>
    <w:rsid w:val="00B77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34"/>
    <w:qFormat/>
    <w:rsid w:val="006B7F52"/>
    <w:pPr>
      <w:spacing w:after="0" w:line="240" w:lineRule="auto"/>
      <w:ind w:left="720"/>
      <w:contextualSpacing/>
    </w:pPr>
    <w:rPr>
      <w:rFonts w:ascii="Calibri" w:eastAsia="Times New Roman" w:hAnsi="Calibri"/>
      <w:sz w:val="24"/>
      <w:szCs w:val="24"/>
      <w:lang w:eastAsia="ru-RU"/>
    </w:rPr>
  </w:style>
  <w:style w:type="character" w:customStyle="1" w:styleId="v4tswe">
    <w:name w:val="v4tswe"/>
    <w:basedOn w:val="a0"/>
    <w:rsid w:val="00F216EC"/>
  </w:style>
  <w:style w:type="character" w:customStyle="1" w:styleId="aeye9b">
    <w:name w:val="aeye9b"/>
    <w:basedOn w:val="a0"/>
    <w:rsid w:val="00F216EC"/>
  </w:style>
  <w:style w:type="paragraph" w:customStyle="1" w:styleId="s1">
    <w:name w:val="s_1"/>
    <w:basedOn w:val="a"/>
    <w:rsid w:val="00B34DA6"/>
    <w:pPr>
      <w:spacing w:before="100" w:beforeAutospacing="1" w:after="100" w:afterAutospacing="1" w:line="240" w:lineRule="auto"/>
    </w:pPr>
    <w:rPr>
      <w:rFonts w:eastAsia="Times New Roman"/>
      <w:sz w:val="24"/>
      <w:szCs w:val="24"/>
      <w:lang w:eastAsia="ru-RU"/>
    </w:rPr>
  </w:style>
  <w:style w:type="character" w:customStyle="1" w:styleId="19">
    <w:name w:val="Неразрешенное упоминание1"/>
    <w:basedOn w:val="a0"/>
    <w:uiPriority w:val="99"/>
    <w:semiHidden/>
    <w:unhideWhenUsed/>
    <w:rsid w:val="001F0034"/>
    <w:rPr>
      <w:color w:val="605E5C"/>
      <w:shd w:val="clear" w:color="auto" w:fill="E1DFDD"/>
    </w:rPr>
  </w:style>
  <w:style w:type="character" w:customStyle="1" w:styleId="ConsPlusNormal0">
    <w:name w:val="ConsPlusNormal Знак"/>
    <w:link w:val="ConsPlusNormal"/>
    <w:locked/>
    <w:rsid w:val="008E7CD6"/>
    <w:rPr>
      <w:rFonts w:ascii="Arial" w:eastAsia="Times New Roman" w:hAnsi="Arial" w:cs="Arial"/>
      <w:sz w:val="20"/>
      <w:szCs w:val="20"/>
      <w:lang w:eastAsia="ru-RU"/>
    </w:rPr>
  </w:style>
  <w:style w:type="paragraph" w:customStyle="1" w:styleId="c1">
    <w:name w:val="c1"/>
    <w:basedOn w:val="a"/>
    <w:rsid w:val="00551D57"/>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551D57"/>
  </w:style>
  <w:style w:type="character" w:customStyle="1" w:styleId="c0">
    <w:name w:val="c0"/>
    <w:basedOn w:val="a0"/>
    <w:rsid w:val="00551D57"/>
  </w:style>
  <w:style w:type="character" w:customStyle="1" w:styleId="c12">
    <w:name w:val="c12"/>
    <w:basedOn w:val="a0"/>
    <w:rsid w:val="00551D57"/>
  </w:style>
  <w:style w:type="character" w:customStyle="1" w:styleId="c4">
    <w:name w:val="c4"/>
    <w:basedOn w:val="a0"/>
    <w:rsid w:val="00551D57"/>
  </w:style>
  <w:style w:type="character" w:customStyle="1" w:styleId="c6">
    <w:name w:val="c6"/>
    <w:basedOn w:val="a0"/>
    <w:rsid w:val="00551D57"/>
  </w:style>
  <w:style w:type="character" w:customStyle="1" w:styleId="c8">
    <w:name w:val="c8"/>
    <w:basedOn w:val="a0"/>
    <w:rsid w:val="00551D57"/>
  </w:style>
  <w:style w:type="character" w:customStyle="1" w:styleId="c11">
    <w:name w:val="c11"/>
    <w:basedOn w:val="a0"/>
    <w:rsid w:val="00551D57"/>
  </w:style>
  <w:style w:type="paragraph" w:customStyle="1" w:styleId="affb">
    <w:name w:val="Знак Знак"/>
    <w:basedOn w:val="a"/>
    <w:autoRedefine/>
    <w:rsid w:val="004C03C6"/>
    <w:pPr>
      <w:spacing w:after="160" w:line="240" w:lineRule="exact"/>
      <w:ind w:left="26"/>
    </w:pPr>
    <w:rPr>
      <w:rFonts w:eastAsia="Times New Roman"/>
      <w:sz w:val="24"/>
      <w:szCs w:val="24"/>
      <w:lang w:val="en-US"/>
    </w:rPr>
  </w:style>
  <w:style w:type="character" w:customStyle="1" w:styleId="post-singledate">
    <w:name w:val="post-single__date"/>
    <w:basedOn w:val="a0"/>
    <w:rsid w:val="00DC1D81"/>
  </w:style>
  <w:style w:type="character" w:styleId="affc">
    <w:name w:val="Unresolved Mention"/>
    <w:basedOn w:val="a0"/>
    <w:uiPriority w:val="99"/>
    <w:semiHidden/>
    <w:unhideWhenUsed/>
    <w:rsid w:val="00947291"/>
    <w:rPr>
      <w:color w:val="605E5C"/>
      <w:shd w:val="clear" w:color="auto" w:fill="E1DFDD"/>
    </w:rPr>
  </w:style>
  <w:style w:type="character" w:customStyle="1" w:styleId="extended-textshort">
    <w:name w:val="extended-text__short"/>
    <w:basedOn w:val="a0"/>
    <w:rsid w:val="002D0FAC"/>
  </w:style>
  <w:style w:type="character" w:customStyle="1" w:styleId="extended-textfull">
    <w:name w:val="extended-text__full"/>
    <w:basedOn w:val="a0"/>
    <w:rsid w:val="002D0FAC"/>
  </w:style>
  <w:style w:type="paragraph" w:customStyle="1" w:styleId="-12">
    <w:name w:val="Цветной список - Акцент 12"/>
    <w:basedOn w:val="a"/>
    <w:uiPriority w:val="34"/>
    <w:qFormat/>
    <w:rsid w:val="005815B6"/>
    <w:pPr>
      <w:spacing w:after="0" w:line="240" w:lineRule="auto"/>
      <w:ind w:left="720"/>
      <w:contextualSpacing/>
    </w:pPr>
    <w:rPr>
      <w:rFonts w:ascii="Cambria" w:eastAsia="MS Mincho" w:hAnsi="Cambr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8496">
      <w:bodyDiv w:val="1"/>
      <w:marLeft w:val="0"/>
      <w:marRight w:val="0"/>
      <w:marTop w:val="0"/>
      <w:marBottom w:val="0"/>
      <w:divBdr>
        <w:top w:val="none" w:sz="0" w:space="0" w:color="auto"/>
        <w:left w:val="none" w:sz="0" w:space="0" w:color="auto"/>
        <w:bottom w:val="none" w:sz="0" w:space="0" w:color="auto"/>
        <w:right w:val="none" w:sz="0" w:space="0" w:color="auto"/>
      </w:divBdr>
    </w:div>
    <w:div w:id="101151202">
      <w:bodyDiv w:val="1"/>
      <w:marLeft w:val="0"/>
      <w:marRight w:val="0"/>
      <w:marTop w:val="0"/>
      <w:marBottom w:val="0"/>
      <w:divBdr>
        <w:top w:val="none" w:sz="0" w:space="0" w:color="auto"/>
        <w:left w:val="none" w:sz="0" w:space="0" w:color="auto"/>
        <w:bottom w:val="none" w:sz="0" w:space="0" w:color="auto"/>
        <w:right w:val="none" w:sz="0" w:space="0" w:color="auto"/>
      </w:divBdr>
    </w:div>
    <w:div w:id="127943070">
      <w:bodyDiv w:val="1"/>
      <w:marLeft w:val="0"/>
      <w:marRight w:val="0"/>
      <w:marTop w:val="0"/>
      <w:marBottom w:val="0"/>
      <w:divBdr>
        <w:top w:val="none" w:sz="0" w:space="0" w:color="auto"/>
        <w:left w:val="none" w:sz="0" w:space="0" w:color="auto"/>
        <w:bottom w:val="none" w:sz="0" w:space="0" w:color="auto"/>
        <w:right w:val="none" w:sz="0" w:space="0" w:color="auto"/>
      </w:divBdr>
    </w:div>
    <w:div w:id="166217348">
      <w:bodyDiv w:val="1"/>
      <w:marLeft w:val="0"/>
      <w:marRight w:val="0"/>
      <w:marTop w:val="0"/>
      <w:marBottom w:val="0"/>
      <w:divBdr>
        <w:top w:val="none" w:sz="0" w:space="0" w:color="auto"/>
        <w:left w:val="none" w:sz="0" w:space="0" w:color="auto"/>
        <w:bottom w:val="none" w:sz="0" w:space="0" w:color="auto"/>
        <w:right w:val="none" w:sz="0" w:space="0" w:color="auto"/>
      </w:divBdr>
      <w:divsChild>
        <w:div w:id="1018118729">
          <w:marLeft w:val="0"/>
          <w:marRight w:val="0"/>
          <w:marTop w:val="0"/>
          <w:marBottom w:val="0"/>
          <w:divBdr>
            <w:top w:val="none" w:sz="0" w:space="0" w:color="auto"/>
            <w:left w:val="none" w:sz="0" w:space="0" w:color="auto"/>
            <w:bottom w:val="none" w:sz="0" w:space="0" w:color="auto"/>
            <w:right w:val="none" w:sz="0" w:space="0" w:color="auto"/>
          </w:divBdr>
          <w:divsChild>
            <w:div w:id="19141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6858">
      <w:bodyDiv w:val="1"/>
      <w:marLeft w:val="0"/>
      <w:marRight w:val="0"/>
      <w:marTop w:val="0"/>
      <w:marBottom w:val="0"/>
      <w:divBdr>
        <w:top w:val="none" w:sz="0" w:space="0" w:color="auto"/>
        <w:left w:val="none" w:sz="0" w:space="0" w:color="auto"/>
        <w:bottom w:val="none" w:sz="0" w:space="0" w:color="auto"/>
        <w:right w:val="none" w:sz="0" w:space="0" w:color="auto"/>
      </w:divBdr>
    </w:div>
    <w:div w:id="258411819">
      <w:bodyDiv w:val="1"/>
      <w:marLeft w:val="0"/>
      <w:marRight w:val="0"/>
      <w:marTop w:val="0"/>
      <w:marBottom w:val="0"/>
      <w:divBdr>
        <w:top w:val="none" w:sz="0" w:space="0" w:color="auto"/>
        <w:left w:val="none" w:sz="0" w:space="0" w:color="auto"/>
        <w:bottom w:val="none" w:sz="0" w:space="0" w:color="auto"/>
        <w:right w:val="none" w:sz="0" w:space="0" w:color="auto"/>
      </w:divBdr>
    </w:div>
    <w:div w:id="260064390">
      <w:bodyDiv w:val="1"/>
      <w:marLeft w:val="0"/>
      <w:marRight w:val="0"/>
      <w:marTop w:val="0"/>
      <w:marBottom w:val="0"/>
      <w:divBdr>
        <w:top w:val="none" w:sz="0" w:space="0" w:color="auto"/>
        <w:left w:val="none" w:sz="0" w:space="0" w:color="auto"/>
        <w:bottom w:val="none" w:sz="0" w:space="0" w:color="auto"/>
        <w:right w:val="none" w:sz="0" w:space="0" w:color="auto"/>
      </w:divBdr>
    </w:div>
    <w:div w:id="287129476">
      <w:bodyDiv w:val="1"/>
      <w:marLeft w:val="0"/>
      <w:marRight w:val="0"/>
      <w:marTop w:val="0"/>
      <w:marBottom w:val="0"/>
      <w:divBdr>
        <w:top w:val="none" w:sz="0" w:space="0" w:color="auto"/>
        <w:left w:val="none" w:sz="0" w:space="0" w:color="auto"/>
        <w:bottom w:val="none" w:sz="0" w:space="0" w:color="auto"/>
        <w:right w:val="none" w:sz="0" w:space="0" w:color="auto"/>
      </w:divBdr>
    </w:div>
    <w:div w:id="312877379">
      <w:bodyDiv w:val="1"/>
      <w:marLeft w:val="0"/>
      <w:marRight w:val="0"/>
      <w:marTop w:val="0"/>
      <w:marBottom w:val="0"/>
      <w:divBdr>
        <w:top w:val="none" w:sz="0" w:space="0" w:color="auto"/>
        <w:left w:val="none" w:sz="0" w:space="0" w:color="auto"/>
        <w:bottom w:val="none" w:sz="0" w:space="0" w:color="auto"/>
        <w:right w:val="none" w:sz="0" w:space="0" w:color="auto"/>
      </w:divBdr>
    </w:div>
    <w:div w:id="321588857">
      <w:bodyDiv w:val="1"/>
      <w:marLeft w:val="0"/>
      <w:marRight w:val="0"/>
      <w:marTop w:val="0"/>
      <w:marBottom w:val="0"/>
      <w:divBdr>
        <w:top w:val="none" w:sz="0" w:space="0" w:color="auto"/>
        <w:left w:val="none" w:sz="0" w:space="0" w:color="auto"/>
        <w:bottom w:val="none" w:sz="0" w:space="0" w:color="auto"/>
        <w:right w:val="none" w:sz="0" w:space="0" w:color="auto"/>
      </w:divBdr>
    </w:div>
    <w:div w:id="372770383">
      <w:bodyDiv w:val="1"/>
      <w:marLeft w:val="0"/>
      <w:marRight w:val="0"/>
      <w:marTop w:val="0"/>
      <w:marBottom w:val="0"/>
      <w:divBdr>
        <w:top w:val="none" w:sz="0" w:space="0" w:color="auto"/>
        <w:left w:val="none" w:sz="0" w:space="0" w:color="auto"/>
        <w:bottom w:val="none" w:sz="0" w:space="0" w:color="auto"/>
        <w:right w:val="none" w:sz="0" w:space="0" w:color="auto"/>
      </w:divBdr>
    </w:div>
    <w:div w:id="401566044">
      <w:bodyDiv w:val="1"/>
      <w:marLeft w:val="0"/>
      <w:marRight w:val="0"/>
      <w:marTop w:val="0"/>
      <w:marBottom w:val="0"/>
      <w:divBdr>
        <w:top w:val="none" w:sz="0" w:space="0" w:color="auto"/>
        <w:left w:val="none" w:sz="0" w:space="0" w:color="auto"/>
        <w:bottom w:val="none" w:sz="0" w:space="0" w:color="auto"/>
        <w:right w:val="none" w:sz="0" w:space="0" w:color="auto"/>
      </w:divBdr>
      <w:divsChild>
        <w:div w:id="1611232363">
          <w:marLeft w:val="0"/>
          <w:marRight w:val="0"/>
          <w:marTop w:val="0"/>
          <w:marBottom w:val="0"/>
          <w:divBdr>
            <w:top w:val="none" w:sz="0" w:space="0" w:color="auto"/>
            <w:left w:val="none" w:sz="0" w:space="0" w:color="auto"/>
            <w:bottom w:val="none" w:sz="0" w:space="0" w:color="auto"/>
            <w:right w:val="none" w:sz="0" w:space="0" w:color="auto"/>
          </w:divBdr>
        </w:div>
      </w:divsChild>
    </w:div>
    <w:div w:id="470902160">
      <w:bodyDiv w:val="1"/>
      <w:marLeft w:val="0"/>
      <w:marRight w:val="0"/>
      <w:marTop w:val="0"/>
      <w:marBottom w:val="0"/>
      <w:divBdr>
        <w:top w:val="none" w:sz="0" w:space="0" w:color="auto"/>
        <w:left w:val="none" w:sz="0" w:space="0" w:color="auto"/>
        <w:bottom w:val="none" w:sz="0" w:space="0" w:color="auto"/>
        <w:right w:val="none" w:sz="0" w:space="0" w:color="auto"/>
      </w:divBdr>
    </w:div>
    <w:div w:id="504440871">
      <w:bodyDiv w:val="1"/>
      <w:marLeft w:val="0"/>
      <w:marRight w:val="0"/>
      <w:marTop w:val="0"/>
      <w:marBottom w:val="0"/>
      <w:divBdr>
        <w:top w:val="none" w:sz="0" w:space="0" w:color="auto"/>
        <w:left w:val="none" w:sz="0" w:space="0" w:color="auto"/>
        <w:bottom w:val="none" w:sz="0" w:space="0" w:color="auto"/>
        <w:right w:val="none" w:sz="0" w:space="0" w:color="auto"/>
      </w:divBdr>
    </w:div>
    <w:div w:id="516309710">
      <w:bodyDiv w:val="1"/>
      <w:marLeft w:val="0"/>
      <w:marRight w:val="0"/>
      <w:marTop w:val="0"/>
      <w:marBottom w:val="0"/>
      <w:divBdr>
        <w:top w:val="none" w:sz="0" w:space="0" w:color="auto"/>
        <w:left w:val="none" w:sz="0" w:space="0" w:color="auto"/>
        <w:bottom w:val="none" w:sz="0" w:space="0" w:color="auto"/>
        <w:right w:val="none" w:sz="0" w:space="0" w:color="auto"/>
      </w:divBdr>
    </w:div>
    <w:div w:id="518665089">
      <w:bodyDiv w:val="1"/>
      <w:marLeft w:val="0"/>
      <w:marRight w:val="0"/>
      <w:marTop w:val="0"/>
      <w:marBottom w:val="0"/>
      <w:divBdr>
        <w:top w:val="none" w:sz="0" w:space="0" w:color="auto"/>
        <w:left w:val="none" w:sz="0" w:space="0" w:color="auto"/>
        <w:bottom w:val="none" w:sz="0" w:space="0" w:color="auto"/>
        <w:right w:val="none" w:sz="0" w:space="0" w:color="auto"/>
      </w:divBdr>
    </w:div>
    <w:div w:id="520630730">
      <w:bodyDiv w:val="1"/>
      <w:marLeft w:val="0"/>
      <w:marRight w:val="0"/>
      <w:marTop w:val="0"/>
      <w:marBottom w:val="0"/>
      <w:divBdr>
        <w:top w:val="none" w:sz="0" w:space="0" w:color="auto"/>
        <w:left w:val="none" w:sz="0" w:space="0" w:color="auto"/>
        <w:bottom w:val="none" w:sz="0" w:space="0" w:color="auto"/>
        <w:right w:val="none" w:sz="0" w:space="0" w:color="auto"/>
      </w:divBdr>
    </w:div>
    <w:div w:id="598176871">
      <w:bodyDiv w:val="1"/>
      <w:marLeft w:val="0"/>
      <w:marRight w:val="0"/>
      <w:marTop w:val="0"/>
      <w:marBottom w:val="0"/>
      <w:divBdr>
        <w:top w:val="none" w:sz="0" w:space="0" w:color="auto"/>
        <w:left w:val="none" w:sz="0" w:space="0" w:color="auto"/>
        <w:bottom w:val="none" w:sz="0" w:space="0" w:color="auto"/>
        <w:right w:val="none" w:sz="0" w:space="0" w:color="auto"/>
      </w:divBdr>
    </w:div>
    <w:div w:id="698315634">
      <w:bodyDiv w:val="1"/>
      <w:marLeft w:val="0"/>
      <w:marRight w:val="0"/>
      <w:marTop w:val="0"/>
      <w:marBottom w:val="0"/>
      <w:divBdr>
        <w:top w:val="none" w:sz="0" w:space="0" w:color="auto"/>
        <w:left w:val="none" w:sz="0" w:space="0" w:color="auto"/>
        <w:bottom w:val="none" w:sz="0" w:space="0" w:color="auto"/>
        <w:right w:val="none" w:sz="0" w:space="0" w:color="auto"/>
      </w:divBdr>
    </w:div>
    <w:div w:id="705646248">
      <w:bodyDiv w:val="1"/>
      <w:marLeft w:val="0"/>
      <w:marRight w:val="0"/>
      <w:marTop w:val="0"/>
      <w:marBottom w:val="0"/>
      <w:divBdr>
        <w:top w:val="none" w:sz="0" w:space="0" w:color="auto"/>
        <w:left w:val="none" w:sz="0" w:space="0" w:color="auto"/>
        <w:bottom w:val="none" w:sz="0" w:space="0" w:color="auto"/>
        <w:right w:val="none" w:sz="0" w:space="0" w:color="auto"/>
      </w:divBdr>
    </w:div>
    <w:div w:id="708994783">
      <w:bodyDiv w:val="1"/>
      <w:marLeft w:val="0"/>
      <w:marRight w:val="0"/>
      <w:marTop w:val="0"/>
      <w:marBottom w:val="0"/>
      <w:divBdr>
        <w:top w:val="none" w:sz="0" w:space="0" w:color="auto"/>
        <w:left w:val="none" w:sz="0" w:space="0" w:color="auto"/>
        <w:bottom w:val="none" w:sz="0" w:space="0" w:color="auto"/>
        <w:right w:val="none" w:sz="0" w:space="0" w:color="auto"/>
      </w:divBdr>
    </w:div>
    <w:div w:id="777796783">
      <w:bodyDiv w:val="1"/>
      <w:marLeft w:val="0"/>
      <w:marRight w:val="0"/>
      <w:marTop w:val="0"/>
      <w:marBottom w:val="0"/>
      <w:divBdr>
        <w:top w:val="none" w:sz="0" w:space="0" w:color="auto"/>
        <w:left w:val="none" w:sz="0" w:space="0" w:color="auto"/>
        <w:bottom w:val="none" w:sz="0" w:space="0" w:color="auto"/>
        <w:right w:val="none" w:sz="0" w:space="0" w:color="auto"/>
      </w:divBdr>
    </w:div>
    <w:div w:id="812796686">
      <w:bodyDiv w:val="1"/>
      <w:marLeft w:val="0"/>
      <w:marRight w:val="0"/>
      <w:marTop w:val="0"/>
      <w:marBottom w:val="0"/>
      <w:divBdr>
        <w:top w:val="none" w:sz="0" w:space="0" w:color="auto"/>
        <w:left w:val="none" w:sz="0" w:space="0" w:color="auto"/>
        <w:bottom w:val="none" w:sz="0" w:space="0" w:color="auto"/>
        <w:right w:val="none" w:sz="0" w:space="0" w:color="auto"/>
      </w:divBdr>
      <w:divsChild>
        <w:div w:id="1697661077">
          <w:marLeft w:val="0"/>
          <w:marRight w:val="0"/>
          <w:marTop w:val="0"/>
          <w:marBottom w:val="0"/>
          <w:divBdr>
            <w:top w:val="none" w:sz="0" w:space="0" w:color="auto"/>
            <w:left w:val="none" w:sz="0" w:space="0" w:color="auto"/>
            <w:bottom w:val="none" w:sz="0" w:space="0" w:color="auto"/>
            <w:right w:val="none" w:sz="0" w:space="0" w:color="auto"/>
          </w:divBdr>
        </w:div>
      </w:divsChild>
    </w:div>
    <w:div w:id="823622305">
      <w:bodyDiv w:val="1"/>
      <w:marLeft w:val="0"/>
      <w:marRight w:val="0"/>
      <w:marTop w:val="0"/>
      <w:marBottom w:val="0"/>
      <w:divBdr>
        <w:top w:val="none" w:sz="0" w:space="0" w:color="auto"/>
        <w:left w:val="none" w:sz="0" w:space="0" w:color="auto"/>
        <w:bottom w:val="none" w:sz="0" w:space="0" w:color="auto"/>
        <w:right w:val="none" w:sz="0" w:space="0" w:color="auto"/>
      </w:divBdr>
    </w:div>
    <w:div w:id="848636694">
      <w:bodyDiv w:val="1"/>
      <w:marLeft w:val="0"/>
      <w:marRight w:val="0"/>
      <w:marTop w:val="0"/>
      <w:marBottom w:val="0"/>
      <w:divBdr>
        <w:top w:val="none" w:sz="0" w:space="0" w:color="auto"/>
        <w:left w:val="none" w:sz="0" w:space="0" w:color="auto"/>
        <w:bottom w:val="none" w:sz="0" w:space="0" w:color="auto"/>
        <w:right w:val="none" w:sz="0" w:space="0" w:color="auto"/>
      </w:divBdr>
    </w:div>
    <w:div w:id="897783711">
      <w:bodyDiv w:val="1"/>
      <w:marLeft w:val="0"/>
      <w:marRight w:val="0"/>
      <w:marTop w:val="0"/>
      <w:marBottom w:val="0"/>
      <w:divBdr>
        <w:top w:val="none" w:sz="0" w:space="0" w:color="auto"/>
        <w:left w:val="none" w:sz="0" w:space="0" w:color="auto"/>
        <w:bottom w:val="none" w:sz="0" w:space="0" w:color="auto"/>
        <w:right w:val="none" w:sz="0" w:space="0" w:color="auto"/>
      </w:divBdr>
    </w:div>
    <w:div w:id="919364619">
      <w:bodyDiv w:val="1"/>
      <w:marLeft w:val="0"/>
      <w:marRight w:val="0"/>
      <w:marTop w:val="0"/>
      <w:marBottom w:val="0"/>
      <w:divBdr>
        <w:top w:val="none" w:sz="0" w:space="0" w:color="auto"/>
        <w:left w:val="none" w:sz="0" w:space="0" w:color="auto"/>
        <w:bottom w:val="none" w:sz="0" w:space="0" w:color="auto"/>
        <w:right w:val="none" w:sz="0" w:space="0" w:color="auto"/>
      </w:divBdr>
    </w:div>
    <w:div w:id="988555226">
      <w:bodyDiv w:val="1"/>
      <w:marLeft w:val="0"/>
      <w:marRight w:val="0"/>
      <w:marTop w:val="0"/>
      <w:marBottom w:val="0"/>
      <w:divBdr>
        <w:top w:val="none" w:sz="0" w:space="0" w:color="auto"/>
        <w:left w:val="none" w:sz="0" w:space="0" w:color="auto"/>
        <w:bottom w:val="none" w:sz="0" w:space="0" w:color="auto"/>
        <w:right w:val="none" w:sz="0" w:space="0" w:color="auto"/>
      </w:divBdr>
    </w:div>
    <w:div w:id="1137067546">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88561467">
      <w:bodyDiv w:val="1"/>
      <w:marLeft w:val="0"/>
      <w:marRight w:val="0"/>
      <w:marTop w:val="0"/>
      <w:marBottom w:val="0"/>
      <w:divBdr>
        <w:top w:val="none" w:sz="0" w:space="0" w:color="auto"/>
        <w:left w:val="none" w:sz="0" w:space="0" w:color="auto"/>
        <w:bottom w:val="none" w:sz="0" w:space="0" w:color="auto"/>
        <w:right w:val="none" w:sz="0" w:space="0" w:color="auto"/>
      </w:divBdr>
    </w:div>
    <w:div w:id="1200514656">
      <w:bodyDiv w:val="1"/>
      <w:marLeft w:val="0"/>
      <w:marRight w:val="0"/>
      <w:marTop w:val="0"/>
      <w:marBottom w:val="0"/>
      <w:divBdr>
        <w:top w:val="none" w:sz="0" w:space="0" w:color="auto"/>
        <w:left w:val="none" w:sz="0" w:space="0" w:color="auto"/>
        <w:bottom w:val="none" w:sz="0" w:space="0" w:color="auto"/>
        <w:right w:val="none" w:sz="0" w:space="0" w:color="auto"/>
      </w:divBdr>
      <w:divsChild>
        <w:div w:id="482083435">
          <w:marLeft w:val="0"/>
          <w:marRight w:val="0"/>
          <w:marTop w:val="0"/>
          <w:marBottom w:val="0"/>
          <w:divBdr>
            <w:top w:val="none" w:sz="0" w:space="0" w:color="auto"/>
            <w:left w:val="none" w:sz="0" w:space="0" w:color="auto"/>
            <w:bottom w:val="none" w:sz="0" w:space="0" w:color="auto"/>
            <w:right w:val="none" w:sz="0" w:space="0" w:color="auto"/>
          </w:divBdr>
          <w:divsChild>
            <w:div w:id="999114278">
              <w:marLeft w:val="0"/>
              <w:marRight w:val="0"/>
              <w:marTop w:val="0"/>
              <w:marBottom w:val="0"/>
              <w:divBdr>
                <w:top w:val="none" w:sz="0" w:space="0" w:color="auto"/>
                <w:left w:val="none" w:sz="0" w:space="0" w:color="auto"/>
                <w:bottom w:val="none" w:sz="0" w:space="0" w:color="auto"/>
                <w:right w:val="none" w:sz="0" w:space="0" w:color="auto"/>
              </w:divBdr>
            </w:div>
            <w:div w:id="1234968929">
              <w:marLeft w:val="0"/>
              <w:marRight w:val="0"/>
              <w:marTop w:val="0"/>
              <w:marBottom w:val="0"/>
              <w:divBdr>
                <w:top w:val="none" w:sz="0" w:space="0" w:color="auto"/>
                <w:left w:val="none" w:sz="0" w:space="0" w:color="auto"/>
                <w:bottom w:val="none" w:sz="0" w:space="0" w:color="auto"/>
                <w:right w:val="none" w:sz="0" w:space="0" w:color="auto"/>
              </w:divBdr>
            </w:div>
            <w:div w:id="194467936">
              <w:marLeft w:val="0"/>
              <w:marRight w:val="0"/>
              <w:marTop w:val="0"/>
              <w:marBottom w:val="0"/>
              <w:divBdr>
                <w:top w:val="none" w:sz="0" w:space="0" w:color="auto"/>
                <w:left w:val="none" w:sz="0" w:space="0" w:color="auto"/>
                <w:bottom w:val="none" w:sz="0" w:space="0" w:color="auto"/>
                <w:right w:val="none" w:sz="0" w:space="0" w:color="auto"/>
              </w:divBdr>
            </w:div>
            <w:div w:id="34353432">
              <w:marLeft w:val="0"/>
              <w:marRight w:val="0"/>
              <w:marTop w:val="0"/>
              <w:marBottom w:val="0"/>
              <w:divBdr>
                <w:top w:val="none" w:sz="0" w:space="0" w:color="auto"/>
                <w:left w:val="none" w:sz="0" w:space="0" w:color="auto"/>
                <w:bottom w:val="none" w:sz="0" w:space="0" w:color="auto"/>
                <w:right w:val="none" w:sz="0" w:space="0" w:color="auto"/>
              </w:divBdr>
            </w:div>
            <w:div w:id="24989355">
              <w:marLeft w:val="0"/>
              <w:marRight w:val="0"/>
              <w:marTop w:val="0"/>
              <w:marBottom w:val="0"/>
              <w:divBdr>
                <w:top w:val="none" w:sz="0" w:space="0" w:color="auto"/>
                <w:left w:val="none" w:sz="0" w:space="0" w:color="auto"/>
                <w:bottom w:val="none" w:sz="0" w:space="0" w:color="auto"/>
                <w:right w:val="none" w:sz="0" w:space="0" w:color="auto"/>
              </w:divBdr>
            </w:div>
            <w:div w:id="6230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7621">
      <w:bodyDiv w:val="1"/>
      <w:marLeft w:val="0"/>
      <w:marRight w:val="0"/>
      <w:marTop w:val="0"/>
      <w:marBottom w:val="0"/>
      <w:divBdr>
        <w:top w:val="none" w:sz="0" w:space="0" w:color="auto"/>
        <w:left w:val="none" w:sz="0" w:space="0" w:color="auto"/>
        <w:bottom w:val="none" w:sz="0" w:space="0" w:color="auto"/>
        <w:right w:val="none" w:sz="0" w:space="0" w:color="auto"/>
      </w:divBdr>
    </w:div>
    <w:div w:id="1250429471">
      <w:bodyDiv w:val="1"/>
      <w:marLeft w:val="0"/>
      <w:marRight w:val="0"/>
      <w:marTop w:val="0"/>
      <w:marBottom w:val="0"/>
      <w:divBdr>
        <w:top w:val="none" w:sz="0" w:space="0" w:color="auto"/>
        <w:left w:val="none" w:sz="0" w:space="0" w:color="auto"/>
        <w:bottom w:val="none" w:sz="0" w:space="0" w:color="auto"/>
        <w:right w:val="none" w:sz="0" w:space="0" w:color="auto"/>
      </w:divBdr>
    </w:div>
    <w:div w:id="1303150520">
      <w:bodyDiv w:val="1"/>
      <w:marLeft w:val="0"/>
      <w:marRight w:val="0"/>
      <w:marTop w:val="0"/>
      <w:marBottom w:val="0"/>
      <w:divBdr>
        <w:top w:val="none" w:sz="0" w:space="0" w:color="auto"/>
        <w:left w:val="none" w:sz="0" w:space="0" w:color="auto"/>
        <w:bottom w:val="none" w:sz="0" w:space="0" w:color="auto"/>
        <w:right w:val="none" w:sz="0" w:space="0" w:color="auto"/>
      </w:divBdr>
    </w:div>
    <w:div w:id="1310017196">
      <w:bodyDiv w:val="1"/>
      <w:marLeft w:val="0"/>
      <w:marRight w:val="0"/>
      <w:marTop w:val="0"/>
      <w:marBottom w:val="0"/>
      <w:divBdr>
        <w:top w:val="none" w:sz="0" w:space="0" w:color="auto"/>
        <w:left w:val="none" w:sz="0" w:space="0" w:color="auto"/>
        <w:bottom w:val="none" w:sz="0" w:space="0" w:color="auto"/>
        <w:right w:val="none" w:sz="0" w:space="0" w:color="auto"/>
      </w:divBdr>
    </w:div>
    <w:div w:id="1313169612">
      <w:bodyDiv w:val="1"/>
      <w:marLeft w:val="0"/>
      <w:marRight w:val="0"/>
      <w:marTop w:val="0"/>
      <w:marBottom w:val="0"/>
      <w:divBdr>
        <w:top w:val="none" w:sz="0" w:space="0" w:color="auto"/>
        <w:left w:val="none" w:sz="0" w:space="0" w:color="auto"/>
        <w:bottom w:val="none" w:sz="0" w:space="0" w:color="auto"/>
        <w:right w:val="none" w:sz="0" w:space="0" w:color="auto"/>
      </w:divBdr>
    </w:div>
    <w:div w:id="1318535050">
      <w:bodyDiv w:val="1"/>
      <w:marLeft w:val="0"/>
      <w:marRight w:val="0"/>
      <w:marTop w:val="0"/>
      <w:marBottom w:val="0"/>
      <w:divBdr>
        <w:top w:val="none" w:sz="0" w:space="0" w:color="auto"/>
        <w:left w:val="none" w:sz="0" w:space="0" w:color="auto"/>
        <w:bottom w:val="none" w:sz="0" w:space="0" w:color="auto"/>
        <w:right w:val="none" w:sz="0" w:space="0" w:color="auto"/>
      </w:divBdr>
    </w:div>
    <w:div w:id="1333946917">
      <w:bodyDiv w:val="1"/>
      <w:marLeft w:val="0"/>
      <w:marRight w:val="0"/>
      <w:marTop w:val="0"/>
      <w:marBottom w:val="0"/>
      <w:divBdr>
        <w:top w:val="none" w:sz="0" w:space="0" w:color="auto"/>
        <w:left w:val="none" w:sz="0" w:space="0" w:color="auto"/>
        <w:bottom w:val="none" w:sz="0" w:space="0" w:color="auto"/>
        <w:right w:val="none" w:sz="0" w:space="0" w:color="auto"/>
      </w:divBdr>
    </w:div>
    <w:div w:id="1340035511">
      <w:bodyDiv w:val="1"/>
      <w:marLeft w:val="0"/>
      <w:marRight w:val="0"/>
      <w:marTop w:val="0"/>
      <w:marBottom w:val="0"/>
      <w:divBdr>
        <w:top w:val="none" w:sz="0" w:space="0" w:color="auto"/>
        <w:left w:val="none" w:sz="0" w:space="0" w:color="auto"/>
        <w:bottom w:val="none" w:sz="0" w:space="0" w:color="auto"/>
        <w:right w:val="none" w:sz="0" w:space="0" w:color="auto"/>
      </w:divBdr>
    </w:div>
    <w:div w:id="1456678978">
      <w:bodyDiv w:val="1"/>
      <w:marLeft w:val="0"/>
      <w:marRight w:val="0"/>
      <w:marTop w:val="0"/>
      <w:marBottom w:val="0"/>
      <w:divBdr>
        <w:top w:val="none" w:sz="0" w:space="0" w:color="auto"/>
        <w:left w:val="none" w:sz="0" w:space="0" w:color="auto"/>
        <w:bottom w:val="none" w:sz="0" w:space="0" w:color="auto"/>
        <w:right w:val="none" w:sz="0" w:space="0" w:color="auto"/>
      </w:divBdr>
    </w:div>
    <w:div w:id="1469669910">
      <w:bodyDiv w:val="1"/>
      <w:marLeft w:val="0"/>
      <w:marRight w:val="0"/>
      <w:marTop w:val="0"/>
      <w:marBottom w:val="0"/>
      <w:divBdr>
        <w:top w:val="none" w:sz="0" w:space="0" w:color="auto"/>
        <w:left w:val="none" w:sz="0" w:space="0" w:color="auto"/>
        <w:bottom w:val="none" w:sz="0" w:space="0" w:color="auto"/>
        <w:right w:val="none" w:sz="0" w:space="0" w:color="auto"/>
      </w:divBdr>
    </w:div>
    <w:div w:id="1483962191">
      <w:bodyDiv w:val="1"/>
      <w:marLeft w:val="0"/>
      <w:marRight w:val="0"/>
      <w:marTop w:val="0"/>
      <w:marBottom w:val="0"/>
      <w:divBdr>
        <w:top w:val="none" w:sz="0" w:space="0" w:color="auto"/>
        <w:left w:val="none" w:sz="0" w:space="0" w:color="auto"/>
        <w:bottom w:val="none" w:sz="0" w:space="0" w:color="auto"/>
        <w:right w:val="none" w:sz="0" w:space="0" w:color="auto"/>
      </w:divBdr>
    </w:div>
    <w:div w:id="1598517983">
      <w:bodyDiv w:val="1"/>
      <w:marLeft w:val="0"/>
      <w:marRight w:val="0"/>
      <w:marTop w:val="0"/>
      <w:marBottom w:val="0"/>
      <w:divBdr>
        <w:top w:val="none" w:sz="0" w:space="0" w:color="auto"/>
        <w:left w:val="none" w:sz="0" w:space="0" w:color="auto"/>
        <w:bottom w:val="none" w:sz="0" w:space="0" w:color="auto"/>
        <w:right w:val="none" w:sz="0" w:space="0" w:color="auto"/>
      </w:divBdr>
    </w:div>
    <w:div w:id="1638608903">
      <w:bodyDiv w:val="1"/>
      <w:marLeft w:val="0"/>
      <w:marRight w:val="0"/>
      <w:marTop w:val="0"/>
      <w:marBottom w:val="0"/>
      <w:divBdr>
        <w:top w:val="none" w:sz="0" w:space="0" w:color="auto"/>
        <w:left w:val="none" w:sz="0" w:space="0" w:color="auto"/>
        <w:bottom w:val="none" w:sz="0" w:space="0" w:color="auto"/>
        <w:right w:val="none" w:sz="0" w:space="0" w:color="auto"/>
      </w:divBdr>
    </w:div>
    <w:div w:id="1648365245">
      <w:bodyDiv w:val="1"/>
      <w:marLeft w:val="0"/>
      <w:marRight w:val="0"/>
      <w:marTop w:val="0"/>
      <w:marBottom w:val="0"/>
      <w:divBdr>
        <w:top w:val="none" w:sz="0" w:space="0" w:color="auto"/>
        <w:left w:val="none" w:sz="0" w:space="0" w:color="auto"/>
        <w:bottom w:val="none" w:sz="0" w:space="0" w:color="auto"/>
        <w:right w:val="none" w:sz="0" w:space="0" w:color="auto"/>
      </w:divBdr>
    </w:div>
    <w:div w:id="165094106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03">
          <w:marLeft w:val="0"/>
          <w:marRight w:val="0"/>
          <w:marTop w:val="0"/>
          <w:marBottom w:val="0"/>
          <w:divBdr>
            <w:top w:val="none" w:sz="0" w:space="0" w:color="auto"/>
            <w:left w:val="none" w:sz="0" w:space="0" w:color="auto"/>
            <w:bottom w:val="none" w:sz="0" w:space="0" w:color="auto"/>
            <w:right w:val="none" w:sz="0" w:space="0" w:color="auto"/>
          </w:divBdr>
        </w:div>
      </w:divsChild>
    </w:div>
    <w:div w:id="1695426082">
      <w:bodyDiv w:val="1"/>
      <w:marLeft w:val="0"/>
      <w:marRight w:val="0"/>
      <w:marTop w:val="0"/>
      <w:marBottom w:val="0"/>
      <w:divBdr>
        <w:top w:val="none" w:sz="0" w:space="0" w:color="auto"/>
        <w:left w:val="none" w:sz="0" w:space="0" w:color="auto"/>
        <w:bottom w:val="none" w:sz="0" w:space="0" w:color="auto"/>
        <w:right w:val="none" w:sz="0" w:space="0" w:color="auto"/>
      </w:divBdr>
    </w:div>
    <w:div w:id="1712994202">
      <w:bodyDiv w:val="1"/>
      <w:marLeft w:val="0"/>
      <w:marRight w:val="0"/>
      <w:marTop w:val="0"/>
      <w:marBottom w:val="0"/>
      <w:divBdr>
        <w:top w:val="none" w:sz="0" w:space="0" w:color="auto"/>
        <w:left w:val="none" w:sz="0" w:space="0" w:color="auto"/>
        <w:bottom w:val="none" w:sz="0" w:space="0" w:color="auto"/>
        <w:right w:val="none" w:sz="0" w:space="0" w:color="auto"/>
      </w:divBdr>
    </w:div>
    <w:div w:id="1753552551">
      <w:bodyDiv w:val="1"/>
      <w:marLeft w:val="0"/>
      <w:marRight w:val="0"/>
      <w:marTop w:val="0"/>
      <w:marBottom w:val="0"/>
      <w:divBdr>
        <w:top w:val="none" w:sz="0" w:space="0" w:color="auto"/>
        <w:left w:val="none" w:sz="0" w:space="0" w:color="auto"/>
        <w:bottom w:val="none" w:sz="0" w:space="0" w:color="auto"/>
        <w:right w:val="none" w:sz="0" w:space="0" w:color="auto"/>
      </w:divBdr>
    </w:div>
    <w:div w:id="1756630079">
      <w:bodyDiv w:val="1"/>
      <w:marLeft w:val="0"/>
      <w:marRight w:val="0"/>
      <w:marTop w:val="0"/>
      <w:marBottom w:val="0"/>
      <w:divBdr>
        <w:top w:val="none" w:sz="0" w:space="0" w:color="auto"/>
        <w:left w:val="none" w:sz="0" w:space="0" w:color="auto"/>
        <w:bottom w:val="none" w:sz="0" w:space="0" w:color="auto"/>
        <w:right w:val="none" w:sz="0" w:space="0" w:color="auto"/>
      </w:divBdr>
    </w:div>
    <w:div w:id="1769038819">
      <w:bodyDiv w:val="1"/>
      <w:marLeft w:val="0"/>
      <w:marRight w:val="0"/>
      <w:marTop w:val="0"/>
      <w:marBottom w:val="0"/>
      <w:divBdr>
        <w:top w:val="none" w:sz="0" w:space="0" w:color="auto"/>
        <w:left w:val="none" w:sz="0" w:space="0" w:color="auto"/>
        <w:bottom w:val="none" w:sz="0" w:space="0" w:color="auto"/>
        <w:right w:val="none" w:sz="0" w:space="0" w:color="auto"/>
      </w:divBdr>
      <w:divsChild>
        <w:div w:id="33582387">
          <w:marLeft w:val="0"/>
          <w:marRight w:val="0"/>
          <w:marTop w:val="120"/>
          <w:marBottom w:val="480"/>
          <w:divBdr>
            <w:top w:val="none" w:sz="0" w:space="0" w:color="auto"/>
            <w:left w:val="none" w:sz="0" w:space="0" w:color="auto"/>
            <w:bottom w:val="none" w:sz="0" w:space="0" w:color="auto"/>
            <w:right w:val="none" w:sz="0" w:space="0" w:color="auto"/>
          </w:divBdr>
          <w:divsChild>
            <w:div w:id="16823912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90080390">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7">
          <w:marLeft w:val="0"/>
          <w:marRight w:val="0"/>
          <w:marTop w:val="120"/>
          <w:marBottom w:val="480"/>
          <w:divBdr>
            <w:top w:val="none" w:sz="0" w:space="0" w:color="auto"/>
            <w:left w:val="none" w:sz="0" w:space="0" w:color="auto"/>
            <w:bottom w:val="none" w:sz="0" w:space="0" w:color="auto"/>
            <w:right w:val="none" w:sz="0" w:space="0" w:color="auto"/>
          </w:divBdr>
          <w:divsChild>
            <w:div w:id="12318411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30098840">
      <w:bodyDiv w:val="1"/>
      <w:marLeft w:val="0"/>
      <w:marRight w:val="0"/>
      <w:marTop w:val="0"/>
      <w:marBottom w:val="0"/>
      <w:divBdr>
        <w:top w:val="none" w:sz="0" w:space="0" w:color="auto"/>
        <w:left w:val="none" w:sz="0" w:space="0" w:color="auto"/>
        <w:bottom w:val="none" w:sz="0" w:space="0" w:color="auto"/>
        <w:right w:val="none" w:sz="0" w:space="0" w:color="auto"/>
      </w:divBdr>
    </w:div>
    <w:div w:id="1889338439">
      <w:bodyDiv w:val="1"/>
      <w:marLeft w:val="0"/>
      <w:marRight w:val="0"/>
      <w:marTop w:val="0"/>
      <w:marBottom w:val="0"/>
      <w:divBdr>
        <w:top w:val="none" w:sz="0" w:space="0" w:color="auto"/>
        <w:left w:val="none" w:sz="0" w:space="0" w:color="auto"/>
        <w:bottom w:val="none" w:sz="0" w:space="0" w:color="auto"/>
        <w:right w:val="none" w:sz="0" w:space="0" w:color="auto"/>
      </w:divBdr>
    </w:div>
    <w:div w:id="1896433680">
      <w:bodyDiv w:val="1"/>
      <w:marLeft w:val="0"/>
      <w:marRight w:val="0"/>
      <w:marTop w:val="0"/>
      <w:marBottom w:val="0"/>
      <w:divBdr>
        <w:top w:val="none" w:sz="0" w:space="0" w:color="auto"/>
        <w:left w:val="none" w:sz="0" w:space="0" w:color="auto"/>
        <w:bottom w:val="none" w:sz="0" w:space="0" w:color="auto"/>
        <w:right w:val="none" w:sz="0" w:space="0" w:color="auto"/>
      </w:divBdr>
    </w:div>
    <w:div w:id="1958949723">
      <w:bodyDiv w:val="1"/>
      <w:marLeft w:val="0"/>
      <w:marRight w:val="0"/>
      <w:marTop w:val="0"/>
      <w:marBottom w:val="0"/>
      <w:divBdr>
        <w:top w:val="none" w:sz="0" w:space="0" w:color="auto"/>
        <w:left w:val="none" w:sz="0" w:space="0" w:color="auto"/>
        <w:bottom w:val="none" w:sz="0" w:space="0" w:color="auto"/>
        <w:right w:val="none" w:sz="0" w:space="0" w:color="auto"/>
      </w:divBdr>
    </w:div>
    <w:div w:id="2043548741">
      <w:bodyDiv w:val="1"/>
      <w:marLeft w:val="0"/>
      <w:marRight w:val="0"/>
      <w:marTop w:val="0"/>
      <w:marBottom w:val="0"/>
      <w:divBdr>
        <w:top w:val="none" w:sz="0" w:space="0" w:color="auto"/>
        <w:left w:val="none" w:sz="0" w:space="0" w:color="auto"/>
        <w:bottom w:val="none" w:sz="0" w:space="0" w:color="auto"/>
        <w:right w:val="none" w:sz="0" w:space="0" w:color="auto"/>
      </w:divBdr>
      <w:divsChild>
        <w:div w:id="969045794">
          <w:marLeft w:val="0"/>
          <w:marRight w:val="0"/>
          <w:marTop w:val="0"/>
          <w:marBottom w:val="0"/>
          <w:divBdr>
            <w:top w:val="none" w:sz="0" w:space="0" w:color="auto"/>
            <w:left w:val="none" w:sz="0" w:space="0" w:color="auto"/>
            <w:bottom w:val="none" w:sz="0" w:space="0" w:color="auto"/>
            <w:right w:val="none" w:sz="0" w:space="0" w:color="auto"/>
          </w:divBdr>
        </w:div>
      </w:divsChild>
    </w:div>
    <w:div w:id="2077048467">
      <w:bodyDiv w:val="1"/>
      <w:marLeft w:val="0"/>
      <w:marRight w:val="0"/>
      <w:marTop w:val="0"/>
      <w:marBottom w:val="0"/>
      <w:divBdr>
        <w:top w:val="none" w:sz="0" w:space="0" w:color="auto"/>
        <w:left w:val="none" w:sz="0" w:space="0" w:color="auto"/>
        <w:bottom w:val="none" w:sz="0" w:space="0" w:color="auto"/>
        <w:right w:val="none" w:sz="0" w:space="0" w:color="auto"/>
      </w:divBdr>
      <w:divsChild>
        <w:div w:id="1421028622">
          <w:marLeft w:val="0"/>
          <w:marRight w:val="0"/>
          <w:marTop w:val="0"/>
          <w:marBottom w:val="0"/>
          <w:divBdr>
            <w:top w:val="none" w:sz="0" w:space="0" w:color="auto"/>
            <w:left w:val="none" w:sz="0" w:space="0" w:color="auto"/>
            <w:bottom w:val="none" w:sz="0" w:space="0" w:color="auto"/>
            <w:right w:val="none" w:sz="0" w:space="0" w:color="auto"/>
          </w:divBdr>
        </w:div>
      </w:divsChild>
    </w:div>
    <w:div w:id="2090081643">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567BD-2773-458E-B7AB-BADFB38A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3558</TotalTime>
  <Pages>6</Pages>
  <Words>1979</Words>
  <Characters>11282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Администрация Администрация</cp:lastModifiedBy>
  <cp:revision>319</cp:revision>
  <cp:lastPrinted>2023-05-16T06:50:00Z</cp:lastPrinted>
  <dcterms:created xsi:type="dcterms:W3CDTF">2018-10-08T04:21:00Z</dcterms:created>
  <dcterms:modified xsi:type="dcterms:W3CDTF">2023-05-16T06:52:00Z</dcterms:modified>
</cp:coreProperties>
</file>