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AE" w:rsidRPr="000B1A7D" w:rsidRDefault="00C266AE" w:rsidP="00756158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  <w:r w:rsidRPr="000B1A7D"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962743">
        <w:rPr>
          <w:b/>
          <w:szCs w:val="28"/>
        </w:rPr>
        <w:t>ммы сельского поселения Подгорное</w:t>
      </w:r>
    </w:p>
    <w:p w:rsidR="00962743" w:rsidRDefault="00962743" w:rsidP="00756158">
      <w:pPr>
        <w:spacing w:line="276" w:lineRule="auto"/>
        <w:jc w:val="center"/>
        <w:rPr>
          <w:b/>
          <w:szCs w:val="28"/>
        </w:rPr>
      </w:pPr>
      <w:r w:rsidRPr="00962743">
        <w:rPr>
          <w:b/>
          <w:szCs w:val="28"/>
        </w:rPr>
        <w:t>«Комплексное развитие систем ЖКХ в сельском поселение Подгорное Кинель-Черкасского района Самар</w:t>
      </w:r>
      <w:r w:rsidR="00546BD1">
        <w:rPr>
          <w:b/>
          <w:szCs w:val="28"/>
        </w:rPr>
        <w:t>ской области» на 201</w:t>
      </w:r>
      <w:r w:rsidR="000A042C">
        <w:rPr>
          <w:b/>
          <w:szCs w:val="28"/>
        </w:rPr>
        <w:t>8</w:t>
      </w:r>
      <w:r w:rsidR="00546BD1">
        <w:rPr>
          <w:b/>
          <w:szCs w:val="28"/>
        </w:rPr>
        <w:t>-20</w:t>
      </w:r>
      <w:r w:rsidR="00F31B94">
        <w:rPr>
          <w:b/>
          <w:szCs w:val="28"/>
        </w:rPr>
        <w:t xml:space="preserve">29 </w:t>
      </w:r>
      <w:r w:rsidR="00546BD1">
        <w:rPr>
          <w:b/>
          <w:szCs w:val="28"/>
        </w:rPr>
        <w:t>годы</w:t>
      </w:r>
    </w:p>
    <w:p w:rsidR="00C266AE" w:rsidRPr="00962743" w:rsidRDefault="005C38A0" w:rsidP="00756158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за 2025</w:t>
      </w:r>
      <w:r w:rsidR="00C266AE" w:rsidRPr="00962743">
        <w:rPr>
          <w:b/>
          <w:szCs w:val="28"/>
        </w:rPr>
        <w:t xml:space="preserve"> год</w:t>
      </w:r>
    </w:p>
    <w:p w:rsidR="003A42E9" w:rsidRPr="006841BB" w:rsidRDefault="006D411E" w:rsidP="00756158">
      <w:pPr>
        <w:spacing w:before="180" w:line="276" w:lineRule="auto"/>
        <w:ind w:left="270" w:right="270"/>
        <w:rPr>
          <w:b/>
          <w:color w:val="000000"/>
          <w:szCs w:val="28"/>
        </w:rPr>
      </w:pPr>
      <w:r w:rsidRPr="006841BB">
        <w:rPr>
          <w:b/>
          <w:color w:val="000000"/>
          <w:szCs w:val="28"/>
        </w:rPr>
        <w:t xml:space="preserve">    </w:t>
      </w:r>
      <w:r w:rsidR="003A42E9" w:rsidRPr="006841BB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>Муниципальная програ</w:t>
      </w:r>
      <w:r w:rsidR="00546BD1">
        <w:rPr>
          <w:szCs w:val="28"/>
        </w:rPr>
        <w:t>мма сельского поселения Подгорное</w:t>
      </w:r>
      <w:r w:rsidR="00EE000A">
        <w:rPr>
          <w:szCs w:val="28"/>
        </w:rPr>
        <w:t xml:space="preserve"> </w:t>
      </w:r>
      <w:r w:rsidR="00962743" w:rsidRPr="003E22B0">
        <w:rPr>
          <w:szCs w:val="28"/>
        </w:rPr>
        <w:t>«Комплексное развитие систем ЖКХ в сельском поселение Подгорное Кинель-Черкасского района Самар</w:t>
      </w:r>
      <w:r w:rsidR="00546BD1">
        <w:rPr>
          <w:szCs w:val="28"/>
        </w:rPr>
        <w:t>ской области» на 201</w:t>
      </w:r>
      <w:r w:rsidR="000A042C">
        <w:rPr>
          <w:szCs w:val="28"/>
        </w:rPr>
        <w:t>8</w:t>
      </w:r>
      <w:r w:rsidR="00546BD1">
        <w:rPr>
          <w:szCs w:val="28"/>
        </w:rPr>
        <w:t>-20</w:t>
      </w:r>
      <w:r w:rsidR="00EB6F9C">
        <w:rPr>
          <w:szCs w:val="28"/>
        </w:rPr>
        <w:t>29</w:t>
      </w:r>
      <w:r w:rsidR="00546BD1">
        <w:rPr>
          <w:szCs w:val="28"/>
        </w:rPr>
        <w:t xml:space="preserve"> годы</w:t>
      </w:r>
      <w:r w:rsidR="005C38A0">
        <w:rPr>
          <w:szCs w:val="28"/>
        </w:rPr>
        <w:t>,</w:t>
      </w:r>
      <w:r w:rsidR="002D2292">
        <w:rPr>
          <w:szCs w:val="28"/>
        </w:rPr>
        <w:t xml:space="preserve"> утверждена постановлением Администрации</w:t>
      </w:r>
      <w:r>
        <w:rPr>
          <w:szCs w:val="28"/>
        </w:rPr>
        <w:t xml:space="preserve"> сельского по</w:t>
      </w:r>
      <w:r w:rsidR="00546BD1">
        <w:rPr>
          <w:szCs w:val="28"/>
        </w:rPr>
        <w:t>селения Подгорное</w:t>
      </w:r>
      <w:r w:rsidR="00962743">
        <w:rPr>
          <w:szCs w:val="28"/>
        </w:rPr>
        <w:t xml:space="preserve"> от </w:t>
      </w:r>
      <w:r w:rsidR="000A042C" w:rsidRPr="000A042C">
        <w:rPr>
          <w:szCs w:val="28"/>
        </w:rPr>
        <w:t>04.05.2017 № 41</w:t>
      </w:r>
      <w:r w:rsidR="005C38A0">
        <w:rPr>
          <w:szCs w:val="28"/>
        </w:rPr>
        <w:t xml:space="preserve"> (далее-муниципальная программа).</w:t>
      </w:r>
    </w:p>
    <w:p w:rsidR="006841BB" w:rsidRDefault="006841BB" w:rsidP="00756158">
      <w:pPr>
        <w:spacing w:line="276" w:lineRule="auto"/>
        <w:ind w:firstLine="709"/>
        <w:rPr>
          <w:szCs w:val="28"/>
        </w:rPr>
      </w:pPr>
    </w:p>
    <w:p w:rsidR="003A42E9" w:rsidRPr="006841BB" w:rsidRDefault="003A42E9" w:rsidP="00756158">
      <w:pPr>
        <w:spacing w:line="276" w:lineRule="auto"/>
        <w:ind w:firstLine="709"/>
        <w:rPr>
          <w:b/>
          <w:szCs w:val="28"/>
        </w:rPr>
      </w:pPr>
      <w:r w:rsidRPr="006841BB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C266AE" w:rsidRDefault="00C266AE" w:rsidP="00756158">
      <w:pPr>
        <w:spacing w:line="276" w:lineRule="auto"/>
        <w:ind w:firstLine="709"/>
        <w:rPr>
          <w:bCs/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962743">
        <w:rPr>
          <w:szCs w:val="28"/>
        </w:rPr>
        <w:t>п</w:t>
      </w:r>
      <w:r w:rsidR="00962743" w:rsidRPr="008C2202">
        <w:rPr>
          <w:szCs w:val="28"/>
        </w:rPr>
        <w:t>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</w:r>
      <w:r>
        <w:rPr>
          <w:bCs/>
          <w:szCs w:val="28"/>
        </w:rPr>
        <w:t>.</w:t>
      </w:r>
    </w:p>
    <w:p w:rsidR="00962743" w:rsidRDefault="00C266AE" w:rsidP="00756158">
      <w:pPr>
        <w:pStyle w:val="1"/>
        <w:keepNext/>
        <w:keepLines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962743">
        <w:rPr>
          <w:bCs/>
          <w:sz w:val="28"/>
          <w:szCs w:val="28"/>
        </w:rPr>
        <w:t xml:space="preserve">Для достижения поставленной цели намечено </w:t>
      </w:r>
      <w:r w:rsidR="00962743">
        <w:rPr>
          <w:bCs/>
          <w:sz w:val="28"/>
          <w:szCs w:val="28"/>
        </w:rPr>
        <w:t xml:space="preserve">решение задачи по </w:t>
      </w:r>
      <w:r w:rsidR="00962743" w:rsidRPr="00962743">
        <w:rPr>
          <w:rFonts w:eastAsia="Calibri"/>
          <w:sz w:val="28"/>
          <w:szCs w:val="28"/>
          <w:lang w:eastAsia="en-US"/>
        </w:rPr>
        <w:t>у</w:t>
      </w:r>
      <w:r w:rsidR="00962743">
        <w:rPr>
          <w:rFonts w:eastAsia="Calibri"/>
          <w:sz w:val="28"/>
          <w:szCs w:val="28"/>
          <w:lang w:eastAsia="en-US"/>
        </w:rPr>
        <w:t>величению</w:t>
      </w:r>
      <w:r w:rsidR="00962743" w:rsidRPr="00962743">
        <w:rPr>
          <w:rFonts w:eastAsia="Calibri"/>
          <w:sz w:val="28"/>
          <w:szCs w:val="28"/>
          <w:lang w:eastAsia="en-US"/>
        </w:rPr>
        <w:t xml:space="preserve"> срока службы коммунальных сетей</w:t>
      </w:r>
      <w:r w:rsidR="00962743">
        <w:rPr>
          <w:rFonts w:eastAsia="Calibri"/>
          <w:sz w:val="28"/>
          <w:szCs w:val="28"/>
          <w:lang w:eastAsia="en-US"/>
        </w:rPr>
        <w:t>.</w:t>
      </w:r>
    </w:p>
    <w:p w:rsidR="006841BB" w:rsidRDefault="006841BB" w:rsidP="00756158">
      <w:pPr>
        <w:pStyle w:val="1"/>
        <w:keepNext/>
        <w:keepLines/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3A42E9" w:rsidRPr="006841BB" w:rsidRDefault="003A42E9" w:rsidP="00756158">
      <w:pPr>
        <w:spacing w:line="276" w:lineRule="auto"/>
        <w:ind w:firstLine="708"/>
        <w:rPr>
          <w:b/>
          <w:bCs/>
          <w:szCs w:val="28"/>
        </w:rPr>
      </w:pPr>
      <w:r w:rsidRPr="006841BB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3A42E9" w:rsidRPr="006841BB" w:rsidRDefault="003A42E9" w:rsidP="00756158">
      <w:pPr>
        <w:spacing w:line="276" w:lineRule="auto"/>
        <w:ind w:firstLine="708"/>
        <w:rPr>
          <w:b/>
          <w:bCs/>
          <w:szCs w:val="28"/>
        </w:rPr>
      </w:pPr>
      <w:r w:rsidRPr="006841BB">
        <w:rPr>
          <w:b/>
          <w:bCs/>
          <w:szCs w:val="28"/>
        </w:rPr>
        <w:t>3.1. Конкретные результаты, достигнутые за отчетный период.</w:t>
      </w:r>
    </w:p>
    <w:p w:rsidR="00C266AE" w:rsidRDefault="005C38A0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>В 2025</w:t>
      </w:r>
      <w:r w:rsidR="00C266AE">
        <w:rPr>
          <w:szCs w:val="28"/>
        </w:rPr>
        <w:t xml:space="preserve"> году, согласно перечня мероприятий муниципальной </w:t>
      </w:r>
      <w:r w:rsidR="00F60D94">
        <w:rPr>
          <w:szCs w:val="28"/>
        </w:rPr>
        <w:t>программы, было намечено</w:t>
      </w:r>
      <w:r w:rsidR="00C266AE">
        <w:rPr>
          <w:szCs w:val="28"/>
        </w:rPr>
        <w:t>:</w:t>
      </w:r>
    </w:p>
    <w:p w:rsidR="000A042C" w:rsidRDefault="000A042C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>- капитальный ремонт объектов ЖКХ;</w:t>
      </w:r>
    </w:p>
    <w:p w:rsidR="00EE000A" w:rsidRDefault="00EE000A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0A042C">
        <w:rPr>
          <w:szCs w:val="28"/>
        </w:rPr>
        <w:t>п</w:t>
      </w:r>
      <w:r w:rsidR="000A042C" w:rsidRPr="000A042C">
        <w:rPr>
          <w:szCs w:val="28"/>
        </w:rPr>
        <w:t>риобретение оборудования для объектов ЖКХ</w:t>
      </w:r>
      <w:r>
        <w:rPr>
          <w:szCs w:val="28"/>
        </w:rPr>
        <w:t>;</w:t>
      </w:r>
    </w:p>
    <w:p w:rsidR="00B47AB4" w:rsidRDefault="00F60D94" w:rsidP="00756158">
      <w:pPr>
        <w:spacing w:line="276" w:lineRule="auto"/>
        <w:ind w:firstLine="709"/>
        <w:rPr>
          <w:lang w:eastAsia="ar-SA"/>
        </w:rPr>
      </w:pPr>
      <w:r>
        <w:rPr>
          <w:szCs w:val="28"/>
        </w:rPr>
        <w:t>-</w:t>
      </w:r>
      <w:r w:rsidR="0050370D">
        <w:rPr>
          <w:lang w:eastAsia="ar-SA"/>
        </w:rPr>
        <w:t xml:space="preserve"> взносы</w:t>
      </w:r>
      <w:r w:rsidR="00C266AE" w:rsidRPr="00422BAE">
        <w:rPr>
          <w:lang w:eastAsia="ar-SA"/>
        </w:rPr>
        <w:t xml:space="preserve"> на капит</w:t>
      </w:r>
      <w:r w:rsidR="0050370D">
        <w:rPr>
          <w:lang w:eastAsia="ar-SA"/>
        </w:rPr>
        <w:t>альный ремонт общего имущества многоквартирного дома</w:t>
      </w:r>
      <w:r w:rsidR="00C266AE" w:rsidRPr="00422BAE">
        <w:rPr>
          <w:lang w:eastAsia="ar-SA"/>
        </w:rPr>
        <w:t xml:space="preserve"> сельского поселения</w:t>
      </w:r>
      <w:r w:rsidR="00B47AB4">
        <w:rPr>
          <w:lang w:eastAsia="ar-SA"/>
        </w:rPr>
        <w:t>;</w:t>
      </w:r>
    </w:p>
    <w:p w:rsidR="00537572" w:rsidRDefault="0020012B" w:rsidP="00756158">
      <w:pPr>
        <w:spacing w:line="276" w:lineRule="auto"/>
        <w:ind w:firstLine="709"/>
        <w:rPr>
          <w:lang w:eastAsia="ar-SA"/>
        </w:rPr>
      </w:pPr>
      <w:r>
        <w:rPr>
          <w:lang w:eastAsia="ar-SA"/>
        </w:rPr>
        <w:t>-</w:t>
      </w:r>
      <w:r w:rsidR="00537572">
        <w:rPr>
          <w:lang w:eastAsia="ar-SA"/>
        </w:rPr>
        <w:t>предоставление иных межбюджетных трансфертов</w:t>
      </w:r>
      <w:r w:rsidR="00C727FE">
        <w:rPr>
          <w:lang w:eastAsia="ar-SA"/>
        </w:rPr>
        <w:t xml:space="preserve"> бюджету муниципального района из бюджета сельского поселения</w:t>
      </w:r>
      <w:r w:rsidR="00537572">
        <w:rPr>
          <w:lang w:eastAsia="ar-SA"/>
        </w:rPr>
        <w:t>;</w:t>
      </w:r>
    </w:p>
    <w:p w:rsidR="00537572" w:rsidRDefault="00537572" w:rsidP="00756158">
      <w:pPr>
        <w:spacing w:line="276" w:lineRule="auto"/>
        <w:ind w:firstLine="709"/>
        <w:rPr>
          <w:lang w:eastAsia="ar-SA"/>
        </w:rPr>
      </w:pPr>
      <w:r>
        <w:rPr>
          <w:lang w:eastAsia="ar-SA"/>
        </w:rPr>
        <w:t>- содержание муниципального жили</w:t>
      </w:r>
      <w:r w:rsidR="00AB1057">
        <w:rPr>
          <w:lang w:eastAsia="ar-SA"/>
        </w:rPr>
        <w:t>щного фонда сельского поселения</w:t>
      </w:r>
      <w:r w:rsidR="00EB6F9C">
        <w:rPr>
          <w:lang w:eastAsia="ar-SA"/>
        </w:rPr>
        <w:t>;</w:t>
      </w:r>
    </w:p>
    <w:p w:rsidR="00EB6F9C" w:rsidRDefault="000E7E56" w:rsidP="00756158">
      <w:pPr>
        <w:spacing w:line="276" w:lineRule="auto"/>
        <w:ind w:firstLine="709"/>
        <w:rPr>
          <w:lang w:eastAsia="ar-SA"/>
        </w:rPr>
      </w:pPr>
      <w:r>
        <w:rPr>
          <w:lang w:eastAsia="ar-SA"/>
        </w:rPr>
        <w:t>- содержание объектов ЖКХ.</w:t>
      </w:r>
    </w:p>
    <w:p w:rsidR="00C727FE" w:rsidRDefault="0050370D" w:rsidP="00756158">
      <w:pPr>
        <w:spacing w:line="276" w:lineRule="auto"/>
        <w:rPr>
          <w:szCs w:val="28"/>
        </w:rPr>
      </w:pPr>
      <w:r>
        <w:rPr>
          <w:szCs w:val="28"/>
        </w:rPr>
        <w:t xml:space="preserve">       </w:t>
      </w:r>
      <w:r w:rsidR="00B47AB4">
        <w:rPr>
          <w:szCs w:val="28"/>
        </w:rPr>
        <w:t>В рамках реализации мероприяти</w:t>
      </w:r>
      <w:r w:rsidR="00C97045">
        <w:rPr>
          <w:szCs w:val="28"/>
        </w:rPr>
        <w:t>й</w:t>
      </w:r>
      <w:r w:rsidR="00B47AB4">
        <w:rPr>
          <w:szCs w:val="28"/>
        </w:rPr>
        <w:t xml:space="preserve"> муниципальной программы </w:t>
      </w:r>
      <w:r w:rsidR="00C727FE">
        <w:rPr>
          <w:szCs w:val="28"/>
        </w:rPr>
        <w:t>были проведены следующие работы:</w:t>
      </w:r>
    </w:p>
    <w:p w:rsidR="005C38A0" w:rsidRPr="005C38A0" w:rsidRDefault="00F31B94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 </w:t>
      </w:r>
      <w:r w:rsidR="005C38A0">
        <w:rPr>
          <w:szCs w:val="28"/>
        </w:rPr>
        <w:t>п</w:t>
      </w:r>
      <w:r w:rsidR="005C38A0" w:rsidRPr="005C38A0">
        <w:rPr>
          <w:szCs w:val="28"/>
        </w:rPr>
        <w:t>роведение режимно-наладочных испытаний тепловых сетей</w:t>
      </w:r>
      <w:r w:rsidR="005C38A0">
        <w:rPr>
          <w:szCs w:val="28"/>
        </w:rPr>
        <w:t>;</w:t>
      </w:r>
      <w:r w:rsidR="005C38A0" w:rsidRPr="005C38A0">
        <w:rPr>
          <w:szCs w:val="28"/>
        </w:rPr>
        <w:t xml:space="preserve"> </w:t>
      </w:r>
    </w:p>
    <w:p w:rsidR="005C38A0" w:rsidRPr="005C38A0" w:rsidRDefault="005C38A0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t>к</w:t>
      </w:r>
      <w:r w:rsidRPr="005C38A0">
        <w:rPr>
          <w:szCs w:val="28"/>
        </w:rPr>
        <w:t>апитальный ремонт теплотрассы в с. Пустовалово на участке от ул. Кирова до ул. Центральная</w:t>
      </w:r>
      <w:r>
        <w:rPr>
          <w:szCs w:val="28"/>
        </w:rPr>
        <w:t>;</w:t>
      </w:r>
    </w:p>
    <w:p w:rsidR="005C38A0" w:rsidRPr="005C38A0" w:rsidRDefault="005C38A0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t>к</w:t>
      </w:r>
      <w:r w:rsidRPr="005C38A0">
        <w:rPr>
          <w:szCs w:val="28"/>
        </w:rPr>
        <w:t>апитальный ремонт напорной канализации в п. Подгорный, ул. Энтузиастов</w:t>
      </w:r>
      <w:r>
        <w:rPr>
          <w:szCs w:val="28"/>
        </w:rPr>
        <w:t>;</w:t>
      </w:r>
    </w:p>
    <w:p w:rsidR="005C38A0" w:rsidRPr="005C38A0" w:rsidRDefault="005C38A0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t>п</w:t>
      </w:r>
      <w:r w:rsidRPr="005C38A0">
        <w:rPr>
          <w:szCs w:val="28"/>
        </w:rPr>
        <w:t>риобретение фольма-ткани и трубной изоляции для теплосети</w:t>
      </w:r>
      <w:r>
        <w:rPr>
          <w:szCs w:val="28"/>
        </w:rPr>
        <w:t>;</w:t>
      </w:r>
      <w:r w:rsidRPr="005C38A0">
        <w:rPr>
          <w:szCs w:val="28"/>
        </w:rPr>
        <w:t xml:space="preserve"> </w:t>
      </w:r>
    </w:p>
    <w:p w:rsidR="005C38A0" w:rsidRDefault="005C38A0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t>п</w:t>
      </w:r>
      <w:r w:rsidRPr="005C38A0">
        <w:rPr>
          <w:szCs w:val="28"/>
        </w:rPr>
        <w:t>риобретение насосов для КНС и воды</w:t>
      </w:r>
      <w:r>
        <w:rPr>
          <w:szCs w:val="28"/>
        </w:rPr>
        <w:t>.</w:t>
      </w:r>
    </w:p>
    <w:p w:rsidR="0050370D" w:rsidRDefault="0050370D" w:rsidP="005C38A0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                  </w:t>
      </w:r>
    </w:p>
    <w:p w:rsidR="003A42E9" w:rsidRPr="0050370D" w:rsidRDefault="003A42E9" w:rsidP="00756158">
      <w:pPr>
        <w:spacing w:line="276" w:lineRule="auto"/>
        <w:rPr>
          <w:b/>
          <w:szCs w:val="28"/>
        </w:rPr>
      </w:pPr>
      <w:r w:rsidRPr="0050370D">
        <w:rPr>
          <w:b/>
          <w:szCs w:val="28"/>
        </w:rPr>
        <w:t xml:space="preserve">          3.2. Информация о результатах достижения значений показателей (индикаторов)</w:t>
      </w:r>
      <w:r w:rsidR="00F31B94">
        <w:rPr>
          <w:b/>
          <w:szCs w:val="28"/>
        </w:rPr>
        <w:t xml:space="preserve"> муниципальной програм</w:t>
      </w:r>
      <w:r w:rsidR="000E7E56">
        <w:rPr>
          <w:b/>
          <w:szCs w:val="28"/>
        </w:rPr>
        <w:t>мы за 2025</w:t>
      </w:r>
      <w:r w:rsidRPr="0050370D">
        <w:rPr>
          <w:b/>
          <w:szCs w:val="28"/>
        </w:rPr>
        <w:t xml:space="preserve"> год</w:t>
      </w:r>
    </w:p>
    <w:p w:rsidR="003A42E9" w:rsidRDefault="003A42E9" w:rsidP="00756158">
      <w:pPr>
        <w:spacing w:line="276" w:lineRule="auto"/>
        <w:ind w:firstLine="709"/>
        <w:rPr>
          <w:szCs w:val="28"/>
        </w:rPr>
      </w:pPr>
      <w:r w:rsidRPr="004C0B3E">
        <w:rPr>
          <w:szCs w:val="28"/>
        </w:rPr>
        <w:t>Результаты достижения значений показателей (индикаторов)</w:t>
      </w:r>
      <w:r w:rsidR="000E7E56">
        <w:rPr>
          <w:szCs w:val="28"/>
        </w:rPr>
        <w:t xml:space="preserve"> муниципальной программы за 2025</w:t>
      </w:r>
      <w:r w:rsidRPr="004C0B3E">
        <w:rPr>
          <w:szCs w:val="28"/>
        </w:rPr>
        <w:t xml:space="preserve"> год приведены в таблице 1.</w:t>
      </w:r>
    </w:p>
    <w:p w:rsidR="000E7E56" w:rsidRPr="004C0B3E" w:rsidRDefault="000E7E56" w:rsidP="00756158">
      <w:pPr>
        <w:spacing w:line="276" w:lineRule="auto"/>
        <w:ind w:firstLine="709"/>
        <w:rPr>
          <w:szCs w:val="28"/>
        </w:rPr>
      </w:pPr>
    </w:p>
    <w:p w:rsidR="000E7E56" w:rsidRPr="000E7E56" w:rsidRDefault="00C266AE" w:rsidP="000E7E56">
      <w:pPr>
        <w:spacing w:line="276" w:lineRule="auto"/>
        <w:jc w:val="right"/>
        <w:rPr>
          <w:szCs w:val="28"/>
        </w:rPr>
      </w:pPr>
      <w:r w:rsidRPr="000E7E56">
        <w:rPr>
          <w:szCs w:val="28"/>
        </w:rPr>
        <w:t>Информация о результатах достижения значений показателей (индикаторов</w:t>
      </w:r>
      <w:r w:rsidR="00AB1057" w:rsidRPr="000E7E56">
        <w:rPr>
          <w:szCs w:val="28"/>
        </w:rPr>
        <w:t>)</w:t>
      </w:r>
      <w:r w:rsidR="00742FF2" w:rsidRPr="000E7E56">
        <w:rPr>
          <w:szCs w:val="28"/>
        </w:rPr>
        <w:t xml:space="preserve"> муниципальной программ</w:t>
      </w:r>
      <w:r w:rsidR="000E7E56" w:rsidRPr="000E7E56">
        <w:rPr>
          <w:szCs w:val="28"/>
        </w:rPr>
        <w:t>ы за 2025 год                                  Таблица 1</w:t>
      </w:r>
    </w:p>
    <w:p w:rsidR="00C266AE" w:rsidRPr="000E7E56" w:rsidRDefault="00C266AE" w:rsidP="00756158">
      <w:pPr>
        <w:spacing w:line="276" w:lineRule="auto"/>
        <w:jc w:val="center"/>
        <w:rPr>
          <w:szCs w:val="28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850"/>
        <w:gridCol w:w="1419"/>
        <w:gridCol w:w="1418"/>
        <w:gridCol w:w="1986"/>
        <w:gridCol w:w="2410"/>
      </w:tblGrid>
      <w:tr w:rsidR="00C266AE" w:rsidRPr="00EB6F9C" w:rsidTr="009D5B50">
        <w:trPr>
          <w:trHeight w:val="25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Ед</w:t>
            </w:r>
            <w:r w:rsidRPr="00EB6F9C">
              <w:rPr>
                <w:sz w:val="18"/>
                <w:szCs w:val="18"/>
                <w:lang w:val="en-US" w:eastAsia="en-US"/>
              </w:rPr>
              <w:t xml:space="preserve">. </w:t>
            </w:r>
            <w:r w:rsidRPr="00EB6F9C">
              <w:rPr>
                <w:sz w:val="18"/>
                <w:szCs w:val="18"/>
                <w:lang w:eastAsia="en-US"/>
              </w:rPr>
              <w:t>изм</w:t>
            </w:r>
            <w:r w:rsidRPr="00EB6F9C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50370D" w:rsidRPr="00EB6F9C">
              <w:rPr>
                <w:sz w:val="18"/>
                <w:szCs w:val="18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C266AE" w:rsidRPr="00EB6F9C" w:rsidTr="009D5B5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266AE" w:rsidRPr="00EB6F9C" w:rsidTr="009D5B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1</w:t>
            </w:r>
            <w:r w:rsidRPr="00EB6F9C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</w:rPr>
              <w:t>Снижение аварийности на водопроводных сетях</w:t>
            </w:r>
            <w:r w:rsidR="00FA2C68" w:rsidRPr="00EB6F9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4F11AD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4F11AD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2371C5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10</w:t>
            </w:r>
            <w:r w:rsidR="00C266AE" w:rsidRPr="00EB6F9C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C266AE" w:rsidRPr="00EB6F9C" w:rsidTr="009D5B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 xml:space="preserve">Среднее значение по всем целевым показателям (индикаторам)  муниципальной программы (подпрограммы,  иной программы, входящих в состав  </w:t>
            </w:r>
            <w:r w:rsidR="0050370D" w:rsidRPr="00EB6F9C">
              <w:rPr>
                <w:sz w:val="18"/>
                <w:szCs w:val="18"/>
                <w:lang w:eastAsia="en-US"/>
              </w:rPr>
              <w:t>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C266AE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6AE" w:rsidRPr="00EB6F9C" w:rsidRDefault="002371C5" w:rsidP="007561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B6F9C">
              <w:rPr>
                <w:sz w:val="18"/>
                <w:szCs w:val="18"/>
                <w:lang w:eastAsia="en-US"/>
              </w:rPr>
              <w:t>10</w:t>
            </w:r>
            <w:r w:rsidR="00C266AE" w:rsidRPr="00EB6F9C">
              <w:rPr>
                <w:sz w:val="18"/>
                <w:szCs w:val="18"/>
                <w:lang w:eastAsia="en-US"/>
              </w:rPr>
              <w:t>0,0</w:t>
            </w:r>
            <w:r w:rsidR="0050370D" w:rsidRPr="00EB6F9C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AE" w:rsidRPr="00EB6F9C" w:rsidRDefault="00C266AE" w:rsidP="007561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50370D" w:rsidRDefault="0050370D" w:rsidP="00756158">
      <w:pPr>
        <w:spacing w:line="276" w:lineRule="auto"/>
        <w:ind w:firstLine="708"/>
        <w:rPr>
          <w:b/>
          <w:szCs w:val="28"/>
        </w:rPr>
      </w:pPr>
    </w:p>
    <w:p w:rsidR="003A42E9" w:rsidRDefault="003A42E9" w:rsidP="00756158">
      <w:pPr>
        <w:spacing w:line="276" w:lineRule="auto"/>
        <w:ind w:firstLine="708"/>
        <w:rPr>
          <w:b/>
          <w:szCs w:val="28"/>
        </w:rPr>
      </w:pPr>
      <w:r w:rsidRPr="0050370D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EB6F9C" w:rsidRPr="00EB6F9C" w:rsidRDefault="00EB6F9C" w:rsidP="00EB6F9C">
      <w:pPr>
        <w:spacing w:line="276" w:lineRule="auto"/>
        <w:ind w:firstLine="708"/>
        <w:rPr>
          <w:szCs w:val="28"/>
        </w:rPr>
      </w:pPr>
      <w:r w:rsidRPr="00EB6F9C">
        <w:rPr>
          <w:szCs w:val="28"/>
        </w:rPr>
        <w:t>- капитальный ремонт объектов ЖКХ;</w:t>
      </w:r>
    </w:p>
    <w:p w:rsidR="00EB6F9C" w:rsidRPr="00EB6F9C" w:rsidRDefault="00EB6F9C" w:rsidP="00EB6F9C">
      <w:pPr>
        <w:spacing w:line="276" w:lineRule="auto"/>
        <w:ind w:firstLine="708"/>
        <w:rPr>
          <w:szCs w:val="28"/>
        </w:rPr>
      </w:pPr>
      <w:r w:rsidRPr="00EB6F9C">
        <w:rPr>
          <w:szCs w:val="28"/>
        </w:rPr>
        <w:t>- приобретение оборудования для объектов ЖКХ;</w:t>
      </w:r>
    </w:p>
    <w:p w:rsidR="00EB6F9C" w:rsidRPr="00EB6F9C" w:rsidRDefault="00EB6F9C" w:rsidP="00EB6F9C">
      <w:pPr>
        <w:spacing w:line="276" w:lineRule="auto"/>
        <w:ind w:firstLine="708"/>
        <w:rPr>
          <w:szCs w:val="28"/>
        </w:rPr>
      </w:pPr>
      <w:r w:rsidRPr="00EB6F9C">
        <w:rPr>
          <w:szCs w:val="28"/>
        </w:rPr>
        <w:t>- взносы на капитальный ремонт общего имущества многоквартирного дома сельского поселения;</w:t>
      </w:r>
    </w:p>
    <w:p w:rsidR="00EB6F9C" w:rsidRPr="00EB6F9C" w:rsidRDefault="00EB6F9C" w:rsidP="00EB6F9C">
      <w:pPr>
        <w:spacing w:line="276" w:lineRule="auto"/>
        <w:ind w:firstLine="708"/>
        <w:rPr>
          <w:szCs w:val="28"/>
        </w:rPr>
      </w:pPr>
      <w:r w:rsidRPr="00EB6F9C">
        <w:rPr>
          <w:szCs w:val="28"/>
        </w:rPr>
        <w:lastRenderedPageBreak/>
        <w:t>-предоставление иных межбюджетных трансфертов бюджету муниципального района из бюджета сельского поселения;</w:t>
      </w:r>
    </w:p>
    <w:p w:rsidR="00EB6F9C" w:rsidRPr="00EB6F9C" w:rsidRDefault="00EB6F9C" w:rsidP="00EB6F9C">
      <w:pPr>
        <w:spacing w:line="276" w:lineRule="auto"/>
        <w:ind w:firstLine="708"/>
        <w:rPr>
          <w:szCs w:val="28"/>
        </w:rPr>
      </w:pPr>
      <w:r w:rsidRPr="00EB6F9C">
        <w:rPr>
          <w:szCs w:val="28"/>
        </w:rPr>
        <w:t>- содержание муниципального жилищного фонда сельского поселения;</w:t>
      </w:r>
    </w:p>
    <w:p w:rsidR="00EB6F9C" w:rsidRPr="00EB6F9C" w:rsidRDefault="000E7E56" w:rsidP="00EB6F9C">
      <w:pPr>
        <w:spacing w:line="276" w:lineRule="auto"/>
        <w:ind w:firstLine="708"/>
        <w:rPr>
          <w:szCs w:val="28"/>
        </w:rPr>
      </w:pPr>
      <w:r>
        <w:rPr>
          <w:szCs w:val="28"/>
        </w:rPr>
        <w:t>- содержание объектов ЖКХ.</w:t>
      </w:r>
    </w:p>
    <w:p w:rsidR="003A42E9" w:rsidRPr="00742FF2" w:rsidRDefault="003A42E9" w:rsidP="00EB6F9C">
      <w:pPr>
        <w:spacing w:line="276" w:lineRule="auto"/>
        <w:ind w:firstLine="708"/>
        <w:rPr>
          <w:b/>
          <w:szCs w:val="28"/>
        </w:rPr>
      </w:pPr>
      <w:r w:rsidRPr="004C0B3E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742FF2">
        <w:rPr>
          <w:b/>
          <w:szCs w:val="28"/>
        </w:rPr>
        <w:t>Степень выполнения запланированных мероприятий муниц</w:t>
      </w:r>
      <w:r w:rsidR="000E7E56">
        <w:rPr>
          <w:b/>
          <w:szCs w:val="28"/>
        </w:rPr>
        <w:t>ипальной программы: 6/6</w:t>
      </w:r>
      <w:r w:rsidR="00742FF2" w:rsidRPr="00742FF2">
        <w:rPr>
          <w:b/>
          <w:szCs w:val="28"/>
        </w:rPr>
        <w:t>=100%</w:t>
      </w:r>
    </w:p>
    <w:p w:rsidR="00742FF2" w:rsidRPr="004C0B3E" w:rsidRDefault="00742FF2" w:rsidP="00756158">
      <w:pPr>
        <w:spacing w:line="276" w:lineRule="auto"/>
        <w:ind w:firstLine="708"/>
        <w:rPr>
          <w:szCs w:val="28"/>
        </w:rPr>
      </w:pPr>
    </w:p>
    <w:p w:rsidR="00742FF2" w:rsidRPr="001C66D7" w:rsidRDefault="00742FF2" w:rsidP="00756158">
      <w:pPr>
        <w:keepNext/>
        <w:keepLines/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742FF2" w:rsidRPr="00DA12F1" w:rsidRDefault="00742FF2" w:rsidP="00756158">
      <w:pPr>
        <w:spacing w:line="276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</w:t>
      </w:r>
      <w:r w:rsidR="000E7E56">
        <w:rPr>
          <w:szCs w:val="28"/>
        </w:rPr>
        <w:t xml:space="preserve">  муниципальной программы в 2025</w:t>
      </w:r>
      <w:r w:rsidRPr="00DA12F1">
        <w:rPr>
          <w:szCs w:val="28"/>
        </w:rPr>
        <w:t xml:space="preserve"> году являются:</w:t>
      </w:r>
    </w:p>
    <w:p w:rsidR="00742FF2" w:rsidRPr="00DA12F1" w:rsidRDefault="00742FF2" w:rsidP="00756158">
      <w:pPr>
        <w:spacing w:line="276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742FF2" w:rsidRPr="00DA12F1" w:rsidRDefault="00742FF2" w:rsidP="00756158">
      <w:pPr>
        <w:spacing w:line="276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742FF2" w:rsidRDefault="00742FF2" w:rsidP="00756158">
      <w:pPr>
        <w:spacing w:line="276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742FF2" w:rsidRPr="00DA12F1" w:rsidRDefault="00742FF2" w:rsidP="00756158">
      <w:pPr>
        <w:spacing w:line="276" w:lineRule="auto"/>
        <w:ind w:firstLine="708"/>
        <w:rPr>
          <w:szCs w:val="28"/>
          <w:lang w:bidi="ru-RU"/>
        </w:rPr>
      </w:pPr>
    </w:p>
    <w:p w:rsidR="00742FF2" w:rsidRPr="00DA12F1" w:rsidRDefault="00742FF2" w:rsidP="00756158">
      <w:pPr>
        <w:spacing w:line="276" w:lineRule="auto"/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922"/>
        <w:gridCol w:w="2268"/>
      </w:tblGrid>
      <w:tr w:rsidR="00742FF2" w:rsidRPr="00DA12F1" w:rsidTr="00F31B94">
        <w:tc>
          <w:tcPr>
            <w:tcW w:w="510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742FF2" w:rsidRPr="00DA12F1" w:rsidRDefault="002C62CB" w:rsidP="00756158">
            <w:pPr>
              <w:spacing w:line="276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Бюджетные ассигнования, </w:t>
            </w:r>
            <w:r w:rsidR="00742FF2" w:rsidRPr="00DA12F1">
              <w:rPr>
                <w:sz w:val="20"/>
              </w:rPr>
              <w:t xml:space="preserve"> </w:t>
            </w:r>
            <w:r w:rsidR="00EB6F9C">
              <w:rPr>
                <w:sz w:val="20"/>
              </w:rPr>
              <w:t>тыс.</w:t>
            </w:r>
            <w:r w:rsidR="00742FF2" w:rsidRPr="00DA12F1">
              <w:rPr>
                <w:sz w:val="20"/>
              </w:rPr>
              <w:t>руб.</w:t>
            </w:r>
          </w:p>
        </w:tc>
        <w:tc>
          <w:tcPr>
            <w:tcW w:w="1549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тыс. руб.</w:t>
            </w:r>
          </w:p>
        </w:tc>
        <w:tc>
          <w:tcPr>
            <w:tcW w:w="1922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2268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742FF2" w:rsidRPr="00DA12F1" w:rsidTr="00F31B94">
        <w:trPr>
          <w:trHeight w:val="70"/>
        </w:trPr>
        <w:tc>
          <w:tcPr>
            <w:tcW w:w="510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742FF2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left"/>
              <w:rPr>
                <w:sz w:val="20"/>
              </w:rPr>
            </w:pPr>
            <w:r w:rsidRPr="00742FF2">
              <w:rPr>
                <w:sz w:val="20"/>
              </w:rPr>
              <w:t>капитальный ремонт объектов ЖКХ</w:t>
            </w:r>
          </w:p>
        </w:tc>
        <w:tc>
          <w:tcPr>
            <w:tcW w:w="1571" w:type="dxa"/>
            <w:shd w:val="clear" w:color="auto" w:fill="auto"/>
          </w:tcPr>
          <w:p w:rsidR="00742FF2" w:rsidRPr="00DA12F1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567,7</w:t>
            </w:r>
          </w:p>
        </w:tc>
        <w:tc>
          <w:tcPr>
            <w:tcW w:w="1549" w:type="dxa"/>
            <w:shd w:val="clear" w:color="auto" w:fill="auto"/>
          </w:tcPr>
          <w:p w:rsidR="00742FF2" w:rsidRPr="00DA12F1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567,7</w:t>
            </w:r>
          </w:p>
        </w:tc>
        <w:tc>
          <w:tcPr>
            <w:tcW w:w="1922" w:type="dxa"/>
            <w:shd w:val="clear" w:color="auto" w:fill="auto"/>
          </w:tcPr>
          <w:p w:rsidR="00742FF2" w:rsidRPr="00DA12F1" w:rsidRDefault="0038096A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42FF2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742FF2" w:rsidRDefault="00742FF2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742FF2" w:rsidRPr="001C66D7" w:rsidRDefault="00742FF2" w:rsidP="00756158">
            <w:pPr>
              <w:spacing w:line="276" w:lineRule="auto"/>
              <w:jc w:val="left"/>
              <w:rPr>
                <w:sz w:val="20"/>
              </w:rPr>
            </w:pPr>
            <w:r w:rsidRPr="00742FF2">
              <w:rPr>
                <w:sz w:val="20"/>
              </w:rPr>
              <w:t>приобретение оборудования для объектов ЖКХ</w:t>
            </w:r>
          </w:p>
        </w:tc>
        <w:tc>
          <w:tcPr>
            <w:tcW w:w="1571" w:type="dxa"/>
            <w:shd w:val="clear" w:color="auto" w:fill="auto"/>
          </w:tcPr>
          <w:p w:rsidR="00742FF2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580,0</w:t>
            </w:r>
          </w:p>
        </w:tc>
        <w:tc>
          <w:tcPr>
            <w:tcW w:w="1549" w:type="dxa"/>
            <w:shd w:val="clear" w:color="auto" w:fill="auto"/>
          </w:tcPr>
          <w:p w:rsidR="00742FF2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580,0</w:t>
            </w:r>
          </w:p>
        </w:tc>
        <w:tc>
          <w:tcPr>
            <w:tcW w:w="1922" w:type="dxa"/>
            <w:shd w:val="clear" w:color="auto" w:fill="auto"/>
          </w:tcPr>
          <w:p w:rsidR="00742FF2" w:rsidRDefault="0038096A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42FF2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742FF2" w:rsidRDefault="0020012B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742FF2" w:rsidRPr="001C66D7" w:rsidRDefault="00742FF2" w:rsidP="00756158">
            <w:pPr>
              <w:spacing w:line="276" w:lineRule="auto"/>
              <w:jc w:val="left"/>
              <w:rPr>
                <w:sz w:val="20"/>
              </w:rPr>
            </w:pPr>
            <w:r w:rsidRPr="00742FF2">
              <w:rPr>
                <w:sz w:val="20"/>
              </w:rPr>
              <w:t>взносы на капитальный ремонт общего имущества многоквартирного дома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742FF2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28,8</w:t>
            </w:r>
          </w:p>
        </w:tc>
        <w:tc>
          <w:tcPr>
            <w:tcW w:w="1549" w:type="dxa"/>
            <w:shd w:val="clear" w:color="auto" w:fill="auto"/>
          </w:tcPr>
          <w:p w:rsidR="00742FF2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28,8</w:t>
            </w:r>
          </w:p>
        </w:tc>
        <w:tc>
          <w:tcPr>
            <w:tcW w:w="1922" w:type="dxa"/>
            <w:shd w:val="clear" w:color="auto" w:fill="auto"/>
          </w:tcPr>
          <w:p w:rsidR="00742FF2" w:rsidRDefault="0038096A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42FF2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742FF2" w:rsidRDefault="0020012B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2FF2">
              <w:rPr>
                <w:sz w:val="20"/>
              </w:rPr>
              <w:t>.</w:t>
            </w:r>
          </w:p>
        </w:tc>
        <w:tc>
          <w:tcPr>
            <w:tcW w:w="2636" w:type="dxa"/>
            <w:shd w:val="clear" w:color="auto" w:fill="auto"/>
          </w:tcPr>
          <w:p w:rsidR="00742FF2" w:rsidRPr="001C66D7" w:rsidRDefault="00742FF2" w:rsidP="00756158">
            <w:pPr>
              <w:spacing w:line="276" w:lineRule="auto"/>
              <w:jc w:val="left"/>
              <w:rPr>
                <w:sz w:val="20"/>
              </w:rPr>
            </w:pPr>
            <w:r w:rsidRPr="00742FF2">
              <w:rPr>
                <w:sz w:val="20"/>
              </w:rPr>
              <w:t>предоставление иных межбюджетных трансфертов</w:t>
            </w:r>
          </w:p>
        </w:tc>
        <w:tc>
          <w:tcPr>
            <w:tcW w:w="1571" w:type="dxa"/>
            <w:shd w:val="clear" w:color="auto" w:fill="auto"/>
          </w:tcPr>
          <w:p w:rsidR="00742FF2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37,6</w:t>
            </w:r>
          </w:p>
        </w:tc>
        <w:tc>
          <w:tcPr>
            <w:tcW w:w="1549" w:type="dxa"/>
            <w:shd w:val="clear" w:color="auto" w:fill="auto"/>
          </w:tcPr>
          <w:p w:rsidR="00742FF2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37,6</w:t>
            </w:r>
          </w:p>
        </w:tc>
        <w:tc>
          <w:tcPr>
            <w:tcW w:w="1922" w:type="dxa"/>
            <w:shd w:val="clear" w:color="auto" w:fill="auto"/>
          </w:tcPr>
          <w:p w:rsidR="00742FF2" w:rsidRDefault="0038096A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42FF2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742FF2" w:rsidRDefault="0020012B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742FF2">
              <w:rPr>
                <w:sz w:val="20"/>
              </w:rPr>
              <w:t>.</w:t>
            </w:r>
          </w:p>
        </w:tc>
        <w:tc>
          <w:tcPr>
            <w:tcW w:w="2636" w:type="dxa"/>
            <w:shd w:val="clear" w:color="auto" w:fill="auto"/>
          </w:tcPr>
          <w:p w:rsidR="00742FF2" w:rsidRPr="00E66D8C" w:rsidRDefault="007C240A" w:rsidP="00756158">
            <w:pPr>
              <w:spacing w:line="276" w:lineRule="auto"/>
              <w:jc w:val="left"/>
              <w:rPr>
                <w:sz w:val="20"/>
              </w:rPr>
            </w:pPr>
            <w:r w:rsidRPr="007C240A">
              <w:rPr>
                <w:sz w:val="20"/>
              </w:rPr>
              <w:t>содержание муниципального жилищного фонда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742FF2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201,2</w:t>
            </w:r>
          </w:p>
        </w:tc>
        <w:tc>
          <w:tcPr>
            <w:tcW w:w="1549" w:type="dxa"/>
            <w:shd w:val="clear" w:color="auto" w:fill="auto"/>
          </w:tcPr>
          <w:p w:rsidR="00742FF2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201,2</w:t>
            </w:r>
          </w:p>
        </w:tc>
        <w:tc>
          <w:tcPr>
            <w:tcW w:w="1922" w:type="dxa"/>
            <w:shd w:val="clear" w:color="auto" w:fill="auto"/>
          </w:tcPr>
          <w:p w:rsidR="00742FF2" w:rsidRDefault="0038096A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EB6F9C" w:rsidRPr="00DA12F1" w:rsidTr="00F31B94">
        <w:trPr>
          <w:trHeight w:val="851"/>
        </w:trPr>
        <w:tc>
          <w:tcPr>
            <w:tcW w:w="510" w:type="dxa"/>
            <w:shd w:val="clear" w:color="auto" w:fill="auto"/>
          </w:tcPr>
          <w:p w:rsidR="00EB6F9C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2636" w:type="dxa"/>
            <w:shd w:val="clear" w:color="auto" w:fill="auto"/>
          </w:tcPr>
          <w:p w:rsidR="00EB6F9C" w:rsidRPr="007C240A" w:rsidRDefault="000E7E56" w:rsidP="00756158">
            <w:pPr>
              <w:spacing w:line="276" w:lineRule="auto"/>
              <w:jc w:val="left"/>
              <w:rPr>
                <w:sz w:val="20"/>
              </w:rPr>
            </w:pPr>
            <w:r w:rsidRPr="000E7E56">
              <w:rPr>
                <w:sz w:val="20"/>
              </w:rPr>
              <w:t>содержание объектов ЖКХ</w:t>
            </w:r>
          </w:p>
        </w:tc>
        <w:tc>
          <w:tcPr>
            <w:tcW w:w="1571" w:type="dxa"/>
            <w:shd w:val="clear" w:color="auto" w:fill="auto"/>
          </w:tcPr>
          <w:p w:rsidR="00EB6F9C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549" w:type="dxa"/>
            <w:shd w:val="clear" w:color="auto" w:fill="auto"/>
          </w:tcPr>
          <w:p w:rsidR="00EB6F9C" w:rsidRDefault="000E7E56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922" w:type="dxa"/>
            <w:shd w:val="clear" w:color="auto" w:fill="auto"/>
          </w:tcPr>
          <w:p w:rsidR="00EB6F9C" w:rsidRDefault="00EB6F9C" w:rsidP="0075615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EB6F9C" w:rsidRDefault="00EB6F9C" w:rsidP="0075615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42FF2" w:rsidRPr="00DA12F1" w:rsidTr="00F31B94">
        <w:tc>
          <w:tcPr>
            <w:tcW w:w="510" w:type="dxa"/>
            <w:shd w:val="clear" w:color="auto" w:fill="auto"/>
          </w:tcPr>
          <w:p w:rsidR="00742FF2" w:rsidRPr="00DA12F1" w:rsidRDefault="00742FF2" w:rsidP="0075615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742FF2" w:rsidRPr="00E66D8C" w:rsidRDefault="00742FF2" w:rsidP="00756158">
            <w:pPr>
              <w:spacing w:line="276" w:lineRule="auto"/>
              <w:jc w:val="left"/>
              <w:rPr>
                <w:b/>
                <w:sz w:val="20"/>
              </w:rPr>
            </w:pPr>
            <w:r w:rsidRPr="00E66D8C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742FF2" w:rsidRPr="00E66D8C" w:rsidRDefault="000E7E56" w:rsidP="0075615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1615,3</w:t>
            </w:r>
          </w:p>
        </w:tc>
        <w:tc>
          <w:tcPr>
            <w:tcW w:w="1549" w:type="dxa"/>
            <w:shd w:val="clear" w:color="auto" w:fill="auto"/>
          </w:tcPr>
          <w:p w:rsidR="00742FF2" w:rsidRPr="00E66D8C" w:rsidRDefault="000E7E56" w:rsidP="0075615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1615,3</w:t>
            </w:r>
          </w:p>
        </w:tc>
        <w:tc>
          <w:tcPr>
            <w:tcW w:w="1922" w:type="dxa"/>
            <w:shd w:val="clear" w:color="auto" w:fill="auto"/>
          </w:tcPr>
          <w:p w:rsidR="00742FF2" w:rsidRPr="00E66D8C" w:rsidRDefault="0038096A" w:rsidP="0075615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</w:t>
            </w:r>
          </w:p>
        </w:tc>
        <w:tc>
          <w:tcPr>
            <w:tcW w:w="2268" w:type="dxa"/>
            <w:shd w:val="clear" w:color="auto" w:fill="auto"/>
          </w:tcPr>
          <w:p w:rsidR="00742FF2" w:rsidRPr="00E66D8C" w:rsidRDefault="00742FF2" w:rsidP="00756158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742FF2" w:rsidRDefault="00742FF2" w:rsidP="00756158">
      <w:pPr>
        <w:spacing w:line="276" w:lineRule="auto"/>
        <w:ind w:firstLine="709"/>
        <w:rPr>
          <w:b/>
          <w:szCs w:val="28"/>
        </w:rPr>
      </w:pPr>
    </w:p>
    <w:p w:rsidR="00742FF2" w:rsidRPr="001C66D7" w:rsidRDefault="00742FF2" w:rsidP="00756158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756158" w:rsidRDefault="00742FF2" w:rsidP="00756158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  </w:t>
      </w:r>
    </w:p>
    <w:p w:rsidR="00742FF2" w:rsidRPr="00B04C8D" w:rsidRDefault="00742FF2" w:rsidP="00756158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</w:t>
      </w:r>
    </w:p>
    <w:p w:rsidR="00742FF2" w:rsidRPr="001C66D7" w:rsidRDefault="00742FF2" w:rsidP="00756158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742FF2" w:rsidRDefault="00742FF2" w:rsidP="00756158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756158" w:rsidRPr="00B04C8D" w:rsidRDefault="00756158" w:rsidP="00756158">
      <w:pPr>
        <w:spacing w:line="276" w:lineRule="auto"/>
        <w:ind w:firstLine="709"/>
        <w:rPr>
          <w:szCs w:val="28"/>
        </w:rPr>
      </w:pPr>
    </w:p>
    <w:p w:rsidR="00742FF2" w:rsidRDefault="00742FF2" w:rsidP="00756158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742FF2" w:rsidRDefault="00742FF2" w:rsidP="00756158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t>Отсутствуют.</w:t>
      </w:r>
    </w:p>
    <w:p w:rsidR="00756158" w:rsidRDefault="006D411E" w:rsidP="00756158">
      <w:pPr>
        <w:spacing w:line="276" w:lineRule="auto"/>
        <w:rPr>
          <w:b/>
          <w:szCs w:val="28"/>
        </w:rPr>
      </w:pPr>
      <w:r w:rsidRPr="00742FF2">
        <w:rPr>
          <w:b/>
          <w:szCs w:val="28"/>
        </w:rPr>
        <w:t xml:space="preserve">         </w:t>
      </w:r>
    </w:p>
    <w:p w:rsidR="006D411E" w:rsidRPr="00742FF2" w:rsidRDefault="00756158" w:rsidP="00756158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 </w:t>
      </w:r>
      <w:r w:rsidR="006D411E" w:rsidRPr="00742FF2">
        <w:rPr>
          <w:b/>
          <w:szCs w:val="28"/>
        </w:rPr>
        <w:t>3.9.Результаты реализации мер государственного</w:t>
      </w:r>
    </w:p>
    <w:p w:rsidR="00F31B94" w:rsidRDefault="000E7E56" w:rsidP="00F31B94">
      <w:pPr>
        <w:spacing w:line="276" w:lineRule="auto"/>
        <w:ind w:firstLine="708"/>
        <w:rPr>
          <w:b/>
          <w:szCs w:val="28"/>
        </w:rPr>
      </w:pPr>
      <w:r>
        <w:rPr>
          <w:b/>
          <w:szCs w:val="28"/>
        </w:rPr>
        <w:t>и правового регулирования:</w:t>
      </w:r>
      <w:r w:rsidR="00F31B94">
        <w:rPr>
          <w:b/>
          <w:szCs w:val="28"/>
        </w:rPr>
        <w:t xml:space="preserve">                                    </w:t>
      </w:r>
    </w:p>
    <w:p w:rsidR="006D411E" w:rsidRDefault="006D411E" w:rsidP="00F31B94">
      <w:pPr>
        <w:spacing w:line="276" w:lineRule="auto"/>
        <w:ind w:firstLine="708"/>
        <w:rPr>
          <w:rFonts w:eastAsia="Calibri"/>
          <w:szCs w:val="28"/>
        </w:rPr>
      </w:pPr>
      <w:r w:rsidRPr="006D411E">
        <w:rPr>
          <w:szCs w:val="28"/>
        </w:rPr>
        <w:t>Правовое регулирование в сфере ЖКХ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</w:t>
      </w:r>
      <w:r>
        <w:rPr>
          <w:szCs w:val="28"/>
        </w:rPr>
        <w:t xml:space="preserve"> Подгорное, </w:t>
      </w:r>
      <w:r>
        <w:rPr>
          <w:bCs/>
          <w:szCs w:val="28"/>
        </w:rPr>
        <w:t xml:space="preserve">Порядком принятия решений о разработке, формирования и реализации муниципальных программ сельского поселения Подгорное, утверждённым постановлением </w:t>
      </w:r>
      <w:r w:rsidRPr="00376DDB">
        <w:rPr>
          <w:bCs/>
          <w:szCs w:val="28"/>
        </w:rPr>
        <w:t xml:space="preserve">утверждённым постановлением </w:t>
      </w:r>
      <w:r w:rsidRPr="00376DDB">
        <w:rPr>
          <w:bCs/>
          <w:szCs w:val="28"/>
          <w:lang w:eastAsia="en-US"/>
        </w:rPr>
        <w:t>Главы с</w:t>
      </w:r>
      <w:r>
        <w:rPr>
          <w:bCs/>
          <w:szCs w:val="28"/>
          <w:lang w:eastAsia="en-US"/>
        </w:rPr>
        <w:t>ельского поселения Подгорное</w:t>
      </w:r>
      <w:r w:rsidRPr="00376DDB">
        <w:rPr>
          <w:bCs/>
          <w:szCs w:val="28"/>
          <w:lang w:eastAsia="en-US"/>
        </w:rPr>
        <w:t xml:space="preserve"> муниципального  района Кинель-Черкасский Самарской области</w:t>
      </w:r>
      <w:r>
        <w:rPr>
          <w:bCs/>
          <w:szCs w:val="28"/>
          <w:lang w:eastAsia="en-US"/>
        </w:rPr>
        <w:t xml:space="preserve"> от </w:t>
      </w:r>
      <w:r w:rsidR="00405354">
        <w:rPr>
          <w:szCs w:val="28"/>
        </w:rPr>
        <w:t>от 03.02.2014 года № 6</w:t>
      </w:r>
      <w:r>
        <w:rPr>
          <w:rFonts w:eastAsia="Calibri"/>
          <w:szCs w:val="28"/>
        </w:rPr>
        <w:t>.</w:t>
      </w:r>
    </w:p>
    <w:p w:rsidR="00742FF2" w:rsidRDefault="00742FF2" w:rsidP="00756158">
      <w:pPr>
        <w:keepNext/>
        <w:keepLines/>
        <w:spacing w:line="276" w:lineRule="auto"/>
        <w:rPr>
          <w:rFonts w:eastAsia="Calibri"/>
          <w:szCs w:val="28"/>
        </w:rPr>
      </w:pPr>
    </w:p>
    <w:p w:rsidR="006D411E" w:rsidRPr="00742FF2" w:rsidRDefault="006D411E" w:rsidP="00756158">
      <w:pPr>
        <w:spacing w:line="276" w:lineRule="auto"/>
        <w:ind w:firstLine="708"/>
        <w:rPr>
          <w:b/>
          <w:szCs w:val="28"/>
        </w:rPr>
      </w:pPr>
      <w:r w:rsidRPr="00742FF2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0E7E56" w:rsidRDefault="000E7E56" w:rsidP="00756158">
      <w:pPr>
        <w:spacing w:line="276" w:lineRule="auto"/>
        <w:ind w:firstLine="709"/>
        <w:rPr>
          <w:szCs w:val="28"/>
        </w:rPr>
      </w:pPr>
    </w:p>
    <w:p w:rsidR="00C266AE" w:rsidRDefault="00C266AE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</w:p>
    <w:p w:rsidR="00C266AE" w:rsidRDefault="00C266AE" w:rsidP="00756158">
      <w:pPr>
        <w:autoSpaceDE w:val="0"/>
        <w:autoSpaceDN w:val="0"/>
        <w:adjustRightInd w:val="0"/>
        <w:spacing w:line="276" w:lineRule="auto"/>
        <w:outlineLvl w:val="0"/>
        <w:rPr>
          <w:szCs w:val="28"/>
        </w:rPr>
      </w:pPr>
      <w:r>
        <w:rPr>
          <w:szCs w:val="28"/>
        </w:rPr>
        <w:t>отчетный год рассчитывается по формуле:</w:t>
      </w:r>
    </w:p>
    <w:p w:rsidR="00C266AE" w:rsidRDefault="00C266AE" w:rsidP="00756158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B817D9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4232278" r:id="rId7"/>
        </w:object>
      </w:r>
      <w:r>
        <w:rPr>
          <w:sz w:val="24"/>
          <w:szCs w:val="24"/>
        </w:rPr>
        <w:t>,</w:t>
      </w:r>
    </w:p>
    <w:p w:rsidR="00EF1F16" w:rsidRDefault="00EF1F16" w:rsidP="00756158">
      <w:pPr>
        <w:autoSpaceDE w:val="0"/>
        <w:autoSpaceDN w:val="0"/>
        <w:adjustRightInd w:val="0"/>
        <w:spacing w:line="276" w:lineRule="auto"/>
        <w:ind w:left="4248"/>
        <w:outlineLvl w:val="0"/>
        <w:rPr>
          <w:sz w:val="24"/>
          <w:szCs w:val="24"/>
          <w:u w:val="single"/>
        </w:rPr>
      </w:pPr>
    </w:p>
    <w:p w:rsidR="00C266AE" w:rsidRPr="00F31B94" w:rsidRDefault="0038096A" w:rsidP="00756158">
      <w:pPr>
        <w:autoSpaceDE w:val="0"/>
        <w:autoSpaceDN w:val="0"/>
        <w:adjustRightInd w:val="0"/>
        <w:spacing w:line="276" w:lineRule="auto"/>
        <w:ind w:left="4248"/>
        <w:outlineLvl w:val="0"/>
        <w:rPr>
          <w:sz w:val="24"/>
          <w:szCs w:val="24"/>
          <w:u w:val="single"/>
        </w:rPr>
      </w:pPr>
      <w:r w:rsidRPr="00F31B94">
        <w:rPr>
          <w:sz w:val="24"/>
          <w:szCs w:val="24"/>
        </w:rPr>
        <w:t xml:space="preserve">     </w:t>
      </w:r>
      <w:r w:rsidR="00EF1F16" w:rsidRPr="00F31B94">
        <w:rPr>
          <w:sz w:val="24"/>
          <w:szCs w:val="24"/>
        </w:rPr>
        <w:t xml:space="preserve"> </w:t>
      </w:r>
      <w:r w:rsidRPr="00F31B94">
        <w:rPr>
          <w:sz w:val="24"/>
          <w:szCs w:val="24"/>
        </w:rPr>
        <w:t xml:space="preserve"> </w:t>
      </w:r>
      <w:r w:rsidRPr="00F31B94">
        <w:rPr>
          <w:sz w:val="24"/>
          <w:szCs w:val="24"/>
          <w:u w:val="single"/>
        </w:rPr>
        <w:t>1</w:t>
      </w:r>
    </w:p>
    <w:p w:rsidR="00C266AE" w:rsidRDefault="00C266AE" w:rsidP="00756158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38096A">
        <w:rPr>
          <w:sz w:val="24"/>
          <w:szCs w:val="24"/>
        </w:rPr>
        <w:t xml:space="preserve"> </w:t>
      </w:r>
      <w:r w:rsidR="0038096A">
        <w:rPr>
          <w:sz w:val="24"/>
          <w:szCs w:val="24"/>
          <w:u w:val="single"/>
        </w:rPr>
        <w:t xml:space="preserve">_     </w:t>
      </w:r>
      <w:r>
        <w:rPr>
          <w:sz w:val="24"/>
          <w:szCs w:val="24"/>
          <w:u w:val="single"/>
        </w:rPr>
        <w:t>1______</w:t>
      </w:r>
      <w:r w:rsidR="00546BD1">
        <w:rPr>
          <w:sz w:val="24"/>
          <w:szCs w:val="24"/>
        </w:rPr>
        <w:t>х 100%=</w:t>
      </w:r>
      <w:r w:rsidR="00024309">
        <w:rPr>
          <w:sz w:val="24"/>
          <w:szCs w:val="24"/>
        </w:rPr>
        <w:t>100</w:t>
      </w:r>
      <w:r w:rsidR="00EF1F16">
        <w:rPr>
          <w:sz w:val="24"/>
          <w:szCs w:val="24"/>
        </w:rPr>
        <w:t>,0</w:t>
      </w:r>
      <w:r>
        <w:rPr>
          <w:sz w:val="24"/>
          <w:szCs w:val="24"/>
        </w:rPr>
        <w:t>%</w:t>
      </w:r>
    </w:p>
    <w:p w:rsidR="00C266AE" w:rsidRPr="00546BD1" w:rsidRDefault="000E7E56" w:rsidP="00756158">
      <w:pPr>
        <w:spacing w:line="276" w:lineRule="auto"/>
        <w:ind w:left="3540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1 615,3</w:t>
      </w:r>
      <w:r w:rsidR="00C266AE" w:rsidRPr="00546BD1">
        <w:rPr>
          <w:sz w:val="24"/>
          <w:szCs w:val="24"/>
          <w:u w:val="single"/>
        </w:rPr>
        <w:t xml:space="preserve">_ </w:t>
      </w:r>
    </w:p>
    <w:p w:rsidR="0038096A" w:rsidRPr="0038096A" w:rsidRDefault="000E7E56" w:rsidP="0038096A">
      <w:pPr>
        <w:spacing w:line="276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1 615,3</w:t>
      </w:r>
      <w:r w:rsidR="0038096A" w:rsidRPr="0038096A">
        <w:rPr>
          <w:sz w:val="24"/>
          <w:szCs w:val="24"/>
        </w:rPr>
        <w:t xml:space="preserve"> </w:t>
      </w:r>
    </w:p>
    <w:p w:rsidR="00C266AE" w:rsidRDefault="00C266AE" w:rsidP="00756158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 w:rsidRPr="00B817D9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4232279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 w:rsidRPr="00B817D9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4232280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 w:rsidRPr="00B817D9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4232281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 w:rsidRPr="00B817D9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4232282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программы, </w:t>
      </w:r>
      <w:r>
        <w:rPr>
          <w:color w:val="000000"/>
          <w:szCs w:val="28"/>
        </w:rPr>
        <w:t xml:space="preserve">входящих в состав </w:t>
      </w:r>
      <w:r>
        <w:t>муниципальной</w:t>
      </w:r>
      <w:r>
        <w:rPr>
          <w:color w:val="000000"/>
          <w:szCs w:val="28"/>
        </w:rPr>
        <w:t xml:space="preserve"> программы)</w:t>
      </w:r>
      <w:r>
        <w:rPr>
          <w:szCs w:val="28"/>
        </w:rPr>
        <w:t xml:space="preserve"> на конец отчетного года.</w:t>
      </w:r>
    </w:p>
    <w:p w:rsidR="00C266AE" w:rsidRDefault="00C266AE" w:rsidP="00756158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>с Порядком принятия решений о разработке, формирования и реализации м</w:t>
      </w:r>
      <w:r w:rsidR="00546BD1">
        <w:rPr>
          <w:bCs/>
          <w:szCs w:val="28"/>
        </w:rPr>
        <w:t>униципальных программ сельскогопоселения Подгорное, утверждённым постановлением</w:t>
      </w:r>
      <w:r w:rsidR="00546BD1" w:rsidRPr="00376DDB">
        <w:rPr>
          <w:bCs/>
          <w:szCs w:val="28"/>
        </w:rPr>
        <w:t xml:space="preserve">утверждённым постановлением </w:t>
      </w:r>
      <w:r w:rsidR="00546BD1" w:rsidRPr="00376DDB">
        <w:rPr>
          <w:bCs/>
          <w:szCs w:val="28"/>
          <w:lang w:eastAsia="en-US"/>
        </w:rPr>
        <w:t>Главы с</w:t>
      </w:r>
      <w:r w:rsidR="00546BD1">
        <w:rPr>
          <w:bCs/>
          <w:szCs w:val="28"/>
          <w:lang w:eastAsia="en-US"/>
        </w:rPr>
        <w:t>ельского поселения Подгорное</w:t>
      </w:r>
      <w:r w:rsidR="00F31B94">
        <w:rPr>
          <w:bCs/>
          <w:szCs w:val="28"/>
          <w:lang w:eastAsia="en-US"/>
        </w:rPr>
        <w:t xml:space="preserve"> муниципального </w:t>
      </w:r>
      <w:r w:rsidR="00546BD1" w:rsidRPr="00376DDB">
        <w:rPr>
          <w:bCs/>
          <w:szCs w:val="28"/>
          <w:lang w:eastAsia="en-US"/>
        </w:rPr>
        <w:t>района Кинель-Черкасский Самарской области</w:t>
      </w:r>
      <w:r w:rsidR="00546BD1">
        <w:rPr>
          <w:bCs/>
          <w:szCs w:val="28"/>
          <w:lang w:eastAsia="en-US"/>
        </w:rPr>
        <w:t xml:space="preserve"> </w:t>
      </w:r>
      <w:r w:rsidR="00405354">
        <w:rPr>
          <w:szCs w:val="28"/>
        </w:rPr>
        <w:t>от 03.02.2014 года № 6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 xml:space="preserve"> программы признается высокой:</w:t>
      </w:r>
    </w:p>
    <w:p w:rsidR="00C266AE" w:rsidRDefault="00C266AE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>при значении пока</w:t>
      </w:r>
      <w:r w:rsidR="00F31B94">
        <w:rPr>
          <w:szCs w:val="28"/>
        </w:rPr>
        <w:t xml:space="preserve">зателя эффективности реализации </w:t>
      </w:r>
      <w:r>
        <w:t xml:space="preserve">муниципальной </w:t>
      </w:r>
      <w:r>
        <w:rPr>
          <w:szCs w:val="28"/>
        </w:rPr>
        <w:t xml:space="preserve"> программы более 100</w:t>
      </w:r>
      <w:r w:rsidR="00F42A44">
        <w:rPr>
          <w:szCs w:val="28"/>
        </w:rPr>
        <w:t>%</w:t>
      </w:r>
      <w:r>
        <w:rPr>
          <w:szCs w:val="28"/>
        </w:rPr>
        <w:t xml:space="preserve"> и степени выполнения мероприятий </w:t>
      </w:r>
      <w:r>
        <w:t xml:space="preserve">муниципальной </w:t>
      </w:r>
      <w:r w:rsidR="00F42A44">
        <w:rPr>
          <w:szCs w:val="28"/>
        </w:rPr>
        <w:t xml:space="preserve"> программы равной 100 %</w:t>
      </w:r>
      <w:r>
        <w:rPr>
          <w:szCs w:val="28"/>
        </w:rPr>
        <w:t xml:space="preserve">. </w:t>
      </w:r>
    </w:p>
    <w:p w:rsidR="006D411E" w:rsidRDefault="00C266AE" w:rsidP="00756158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546BD1">
        <w:rPr>
          <w:szCs w:val="28"/>
        </w:rPr>
        <w:t xml:space="preserve"> программы -10</w:t>
      </w:r>
      <w:r w:rsidR="00024309">
        <w:rPr>
          <w:szCs w:val="28"/>
        </w:rPr>
        <w:t>0</w:t>
      </w:r>
      <w:r>
        <w:rPr>
          <w:szCs w:val="28"/>
        </w:rPr>
        <w:t xml:space="preserve">% и степени выполнения мероприятий муниципальной программы -100% признать эффективность реализации </w:t>
      </w:r>
      <w:r>
        <w:t xml:space="preserve">муниципальной </w:t>
      </w:r>
      <w:r>
        <w:rPr>
          <w:szCs w:val="28"/>
        </w:rPr>
        <w:t>программы высокой.</w:t>
      </w:r>
    </w:p>
    <w:p w:rsidR="00756158" w:rsidRDefault="00756158" w:rsidP="00756158">
      <w:pPr>
        <w:spacing w:line="276" w:lineRule="auto"/>
        <w:ind w:firstLine="709"/>
        <w:rPr>
          <w:szCs w:val="28"/>
        </w:rPr>
      </w:pPr>
    </w:p>
    <w:p w:rsidR="006D411E" w:rsidRPr="00756158" w:rsidRDefault="00C266AE" w:rsidP="00756158">
      <w:pPr>
        <w:spacing w:line="276" w:lineRule="auto"/>
        <w:ind w:firstLine="708"/>
        <w:rPr>
          <w:b/>
          <w:szCs w:val="28"/>
        </w:rPr>
      </w:pPr>
      <w:r w:rsidRPr="00756158">
        <w:rPr>
          <w:b/>
          <w:szCs w:val="28"/>
        </w:rPr>
        <w:t xml:space="preserve"> </w:t>
      </w:r>
      <w:r w:rsidR="006D411E" w:rsidRPr="00756158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C266AE" w:rsidRDefault="00C266AE" w:rsidP="00756158">
      <w:pPr>
        <w:spacing w:line="276" w:lineRule="auto"/>
        <w:ind w:firstLine="708"/>
        <w:rPr>
          <w:szCs w:val="28"/>
        </w:rPr>
      </w:pPr>
      <w:r>
        <w:rPr>
          <w:szCs w:val="28"/>
        </w:rPr>
        <w:lastRenderedPageBreak/>
        <w:t>В целях повышения</w:t>
      </w:r>
      <w:r w:rsidRPr="00FB24A7">
        <w:rPr>
          <w:szCs w:val="28"/>
        </w:rPr>
        <w:t xml:space="preserve"> качества жилищно-коммунального обслуж</w:t>
      </w:r>
      <w:r w:rsidR="006D411E">
        <w:rPr>
          <w:szCs w:val="28"/>
        </w:rPr>
        <w:t>ивания потребителей, обеспечения</w:t>
      </w:r>
      <w:r w:rsidRPr="00FB24A7">
        <w:rPr>
          <w:szCs w:val="28"/>
        </w:rPr>
        <w:t xml:space="preserve"> </w:t>
      </w:r>
      <w:r>
        <w:rPr>
          <w:szCs w:val="28"/>
        </w:rPr>
        <w:t>надежности работы инженерно-ком</w:t>
      </w:r>
      <w:r w:rsidRPr="00FB24A7">
        <w:rPr>
          <w:szCs w:val="28"/>
        </w:rPr>
        <w:t>мунальных систем жизнеобеспечения, комфортности и безопасности условий проживания граждан</w:t>
      </w:r>
      <w:r>
        <w:rPr>
          <w:szCs w:val="28"/>
        </w:rPr>
        <w:t xml:space="preserve"> продолжить реализацию муниципальной программы </w:t>
      </w:r>
      <w:r w:rsidR="00546BD1" w:rsidRPr="003E22B0">
        <w:rPr>
          <w:szCs w:val="28"/>
        </w:rPr>
        <w:t>«Комплексное развитие</w:t>
      </w:r>
      <w:r w:rsidR="006D411E">
        <w:rPr>
          <w:szCs w:val="28"/>
        </w:rPr>
        <w:t xml:space="preserve"> систем ЖКХ в сельском поселении</w:t>
      </w:r>
      <w:r w:rsidR="00546BD1" w:rsidRPr="003E22B0">
        <w:rPr>
          <w:szCs w:val="28"/>
        </w:rPr>
        <w:t xml:space="preserve"> Подгорное Кинель-Черкасского района Самар</w:t>
      </w:r>
      <w:r w:rsidR="00546BD1">
        <w:rPr>
          <w:szCs w:val="28"/>
        </w:rPr>
        <w:t>ской области» на 201</w:t>
      </w:r>
      <w:r w:rsidR="00A37CE8">
        <w:rPr>
          <w:szCs w:val="28"/>
        </w:rPr>
        <w:t>8</w:t>
      </w:r>
      <w:r w:rsidR="00546BD1">
        <w:rPr>
          <w:szCs w:val="28"/>
        </w:rPr>
        <w:t>-20</w:t>
      </w:r>
      <w:r w:rsidR="00F31B94">
        <w:rPr>
          <w:szCs w:val="28"/>
        </w:rPr>
        <w:t>29</w:t>
      </w:r>
      <w:r w:rsidR="00546BD1">
        <w:rPr>
          <w:szCs w:val="28"/>
        </w:rPr>
        <w:t xml:space="preserve"> годы</w:t>
      </w:r>
      <w:r w:rsidR="000E7E56">
        <w:rPr>
          <w:szCs w:val="28"/>
        </w:rPr>
        <w:t xml:space="preserve"> в 2026</w:t>
      </w:r>
      <w:r w:rsidR="000E6AC2">
        <w:rPr>
          <w:szCs w:val="28"/>
        </w:rPr>
        <w:t xml:space="preserve"> году</w:t>
      </w:r>
      <w:r>
        <w:rPr>
          <w:szCs w:val="28"/>
        </w:rPr>
        <w:t xml:space="preserve">. </w:t>
      </w:r>
    </w:p>
    <w:p w:rsidR="00C266AE" w:rsidRDefault="00C266AE" w:rsidP="00756158">
      <w:pPr>
        <w:spacing w:line="276" w:lineRule="auto"/>
        <w:rPr>
          <w:bCs/>
          <w:spacing w:val="-2"/>
          <w:szCs w:val="28"/>
        </w:rPr>
      </w:pPr>
    </w:p>
    <w:p w:rsidR="00C266AE" w:rsidRDefault="00C266AE" w:rsidP="00756158">
      <w:pPr>
        <w:spacing w:line="276" w:lineRule="auto"/>
        <w:rPr>
          <w:bCs/>
          <w:spacing w:val="-2"/>
          <w:szCs w:val="28"/>
        </w:rPr>
      </w:pPr>
    </w:p>
    <w:p w:rsidR="00C266AE" w:rsidRDefault="00C266AE" w:rsidP="00756158">
      <w:pPr>
        <w:spacing w:line="276" w:lineRule="auto"/>
        <w:rPr>
          <w:bCs/>
          <w:spacing w:val="-2"/>
          <w:szCs w:val="28"/>
        </w:rPr>
      </w:pPr>
    </w:p>
    <w:p w:rsidR="0061442F" w:rsidRDefault="00CF754D" w:rsidP="00756158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CF754D" w:rsidRDefault="00CF754D" w:rsidP="00756158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61442F">
        <w:rPr>
          <w:bCs/>
          <w:spacing w:val="-2"/>
          <w:szCs w:val="28"/>
        </w:rPr>
        <w:t xml:space="preserve"> Подгорное                                 </w:t>
      </w:r>
      <w:r w:rsidR="00F31B94">
        <w:rPr>
          <w:bCs/>
          <w:spacing w:val="-2"/>
          <w:szCs w:val="28"/>
        </w:rPr>
        <w:t xml:space="preserve">                        </w:t>
      </w:r>
      <w:r w:rsidR="0061442F">
        <w:rPr>
          <w:bCs/>
          <w:spacing w:val="-2"/>
          <w:szCs w:val="28"/>
        </w:rPr>
        <w:t>Ю.С.</w:t>
      </w:r>
      <w:r w:rsidR="00F31B94">
        <w:rPr>
          <w:bCs/>
          <w:spacing w:val="-2"/>
          <w:szCs w:val="28"/>
        </w:rPr>
        <w:t xml:space="preserve"> </w:t>
      </w:r>
      <w:r w:rsidR="0061442F">
        <w:rPr>
          <w:bCs/>
          <w:spacing w:val="-2"/>
          <w:szCs w:val="28"/>
        </w:rPr>
        <w:t>Шурасьев</w:t>
      </w:r>
    </w:p>
    <w:p w:rsidR="00CF754D" w:rsidRDefault="00CF754D" w:rsidP="00756158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                                                                                               </w:t>
      </w:r>
      <w:r w:rsidR="000E6AC2">
        <w:rPr>
          <w:bCs/>
          <w:spacing w:val="-2"/>
          <w:szCs w:val="28"/>
        </w:rPr>
        <w:t xml:space="preserve">      </w:t>
      </w:r>
      <w:r>
        <w:rPr>
          <w:bCs/>
          <w:spacing w:val="-2"/>
          <w:szCs w:val="28"/>
        </w:rPr>
        <w:t xml:space="preserve"> </w:t>
      </w:r>
    </w:p>
    <w:p w:rsidR="00CF754D" w:rsidRDefault="00CF754D" w:rsidP="00756158">
      <w:pPr>
        <w:spacing w:line="276" w:lineRule="auto"/>
      </w:pPr>
    </w:p>
    <w:p w:rsidR="00A268C1" w:rsidRDefault="00A268C1" w:rsidP="00756158">
      <w:pPr>
        <w:spacing w:line="276" w:lineRule="auto"/>
      </w:pPr>
    </w:p>
    <w:sectPr w:rsidR="00A268C1" w:rsidSect="005E513D">
      <w:head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C9C" w:rsidRDefault="00B26C9C">
      <w:r>
        <w:separator/>
      </w:r>
    </w:p>
  </w:endnote>
  <w:endnote w:type="continuationSeparator" w:id="0">
    <w:p w:rsidR="00B26C9C" w:rsidRDefault="00B2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C9C" w:rsidRDefault="00B26C9C">
      <w:r>
        <w:separator/>
      </w:r>
    </w:p>
  </w:footnote>
  <w:footnote w:type="continuationSeparator" w:id="0">
    <w:p w:rsidR="00B26C9C" w:rsidRDefault="00B26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817D9">
        <w:pPr>
          <w:pStyle w:val="a3"/>
          <w:jc w:val="center"/>
        </w:pPr>
        <w:r>
          <w:fldChar w:fldCharType="begin"/>
        </w:r>
        <w:r w:rsidR="00546BD1">
          <w:instrText>PAGE   \* MERGEFORMAT</w:instrText>
        </w:r>
        <w:r>
          <w:fldChar w:fldCharType="separate"/>
        </w:r>
        <w:r w:rsidR="005E513D">
          <w:rPr>
            <w:noProof/>
          </w:rPr>
          <w:t>1</w:t>
        </w:r>
        <w:r>
          <w:fldChar w:fldCharType="end"/>
        </w:r>
      </w:p>
    </w:sdtContent>
  </w:sdt>
  <w:p w:rsidR="00B34240" w:rsidRDefault="00B26C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3B7"/>
    <w:rsid w:val="00024309"/>
    <w:rsid w:val="0002756D"/>
    <w:rsid w:val="000348D6"/>
    <w:rsid w:val="00051550"/>
    <w:rsid w:val="000A042C"/>
    <w:rsid w:val="000E6AC2"/>
    <w:rsid w:val="000E7E56"/>
    <w:rsid w:val="0020012B"/>
    <w:rsid w:val="002371C5"/>
    <w:rsid w:val="002C62CB"/>
    <w:rsid w:val="002D2292"/>
    <w:rsid w:val="003327F1"/>
    <w:rsid w:val="00333ECC"/>
    <w:rsid w:val="00356173"/>
    <w:rsid w:val="00361265"/>
    <w:rsid w:val="0038096A"/>
    <w:rsid w:val="003A42E9"/>
    <w:rsid w:val="003F62D6"/>
    <w:rsid w:val="00405354"/>
    <w:rsid w:val="004F11AD"/>
    <w:rsid w:val="0050370D"/>
    <w:rsid w:val="00537572"/>
    <w:rsid w:val="00546BD1"/>
    <w:rsid w:val="005C38A0"/>
    <w:rsid w:val="005E513D"/>
    <w:rsid w:val="0061442F"/>
    <w:rsid w:val="006419E8"/>
    <w:rsid w:val="006841BB"/>
    <w:rsid w:val="006D411E"/>
    <w:rsid w:val="0073052E"/>
    <w:rsid w:val="00742FF2"/>
    <w:rsid w:val="00756158"/>
    <w:rsid w:val="00796CF1"/>
    <w:rsid w:val="007C240A"/>
    <w:rsid w:val="00962743"/>
    <w:rsid w:val="009C79D7"/>
    <w:rsid w:val="009E6C37"/>
    <w:rsid w:val="00A268C1"/>
    <w:rsid w:val="00A37CE8"/>
    <w:rsid w:val="00A57232"/>
    <w:rsid w:val="00AB1057"/>
    <w:rsid w:val="00B26C9C"/>
    <w:rsid w:val="00B47AB4"/>
    <w:rsid w:val="00B54B85"/>
    <w:rsid w:val="00B817D9"/>
    <w:rsid w:val="00BC7C32"/>
    <w:rsid w:val="00C05F9D"/>
    <w:rsid w:val="00C266AE"/>
    <w:rsid w:val="00C727FE"/>
    <w:rsid w:val="00C97045"/>
    <w:rsid w:val="00CB29C4"/>
    <w:rsid w:val="00CB73B7"/>
    <w:rsid w:val="00CC3050"/>
    <w:rsid w:val="00CF754D"/>
    <w:rsid w:val="00EB6F9C"/>
    <w:rsid w:val="00EC03B1"/>
    <w:rsid w:val="00EE000A"/>
    <w:rsid w:val="00EF1F16"/>
    <w:rsid w:val="00F31B94"/>
    <w:rsid w:val="00F42A44"/>
    <w:rsid w:val="00F60D94"/>
    <w:rsid w:val="00FA2C68"/>
    <w:rsid w:val="00FC107A"/>
    <w:rsid w:val="00FE0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EB742-A476-464A-9189-A464888D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6A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6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66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сновной текст1"/>
    <w:basedOn w:val="a"/>
    <w:rsid w:val="00962743"/>
    <w:pPr>
      <w:spacing w:line="360" w:lineRule="auto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742F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FF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C727FE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25</cp:revision>
  <cp:lastPrinted>2026-06-29T05:56:00Z</cp:lastPrinted>
  <dcterms:created xsi:type="dcterms:W3CDTF">2016-03-01T09:29:00Z</dcterms:created>
  <dcterms:modified xsi:type="dcterms:W3CDTF">2026-06-29T05:57:00Z</dcterms:modified>
</cp:coreProperties>
</file>