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A7D" w:rsidRPr="000B1A7D" w:rsidRDefault="000B1A7D" w:rsidP="000B1A7D">
      <w:pPr>
        <w:jc w:val="center"/>
        <w:rPr>
          <w:b/>
          <w:szCs w:val="28"/>
        </w:rPr>
      </w:pPr>
      <w:r w:rsidRPr="000B1A7D">
        <w:rPr>
          <w:b/>
          <w:szCs w:val="28"/>
        </w:rPr>
        <w:t xml:space="preserve">Годовой отчет о ходе реализации и оценке эффективности реализации муниципальной программы сельского поселения </w:t>
      </w:r>
      <w:r w:rsidR="00A7742A">
        <w:rPr>
          <w:b/>
          <w:szCs w:val="28"/>
        </w:rPr>
        <w:t>Подгорное</w:t>
      </w:r>
    </w:p>
    <w:p w:rsidR="000B1A7D" w:rsidRPr="000B1A7D" w:rsidRDefault="000B1A7D" w:rsidP="000B1A7D">
      <w:pPr>
        <w:jc w:val="center"/>
        <w:rPr>
          <w:b/>
          <w:szCs w:val="28"/>
        </w:rPr>
      </w:pPr>
      <w:r w:rsidRPr="000B1A7D">
        <w:rPr>
          <w:b/>
          <w:szCs w:val="28"/>
        </w:rPr>
        <w:t xml:space="preserve"> </w:t>
      </w:r>
      <w:r w:rsidR="00824C88" w:rsidRPr="00824C88">
        <w:rPr>
          <w:b/>
          <w:szCs w:val="28"/>
        </w:rPr>
        <w:t xml:space="preserve">«Противодействие экстремизму и профилактика терроризма на территории сельского поселения Подгорное муниципального района Кинель-Черкасский Самарской области» на 2024-2029 годы </w:t>
      </w:r>
      <w:r w:rsidR="001476C7">
        <w:rPr>
          <w:b/>
          <w:szCs w:val="28"/>
        </w:rPr>
        <w:t>за 2025</w:t>
      </w:r>
      <w:r w:rsidRPr="000B1A7D">
        <w:rPr>
          <w:b/>
          <w:szCs w:val="28"/>
        </w:rPr>
        <w:t xml:space="preserve"> год</w:t>
      </w:r>
    </w:p>
    <w:p w:rsidR="000B1A7D" w:rsidRPr="000B1A7D" w:rsidRDefault="000B1A7D" w:rsidP="000B1A7D">
      <w:pPr>
        <w:jc w:val="center"/>
        <w:rPr>
          <w:b/>
          <w:szCs w:val="28"/>
        </w:rPr>
      </w:pPr>
    </w:p>
    <w:p w:rsidR="00890D13" w:rsidRPr="00EC1174" w:rsidRDefault="00890D13" w:rsidP="001476C7">
      <w:pPr>
        <w:pStyle w:val="texthead2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174">
        <w:rPr>
          <w:rFonts w:ascii="Times New Roman" w:hAnsi="Times New Roman"/>
          <w:sz w:val="28"/>
          <w:szCs w:val="28"/>
        </w:rPr>
        <w:t>1.Наименование муниципальной программы (подпрограммы, иной программы, входящих в состав муниципальной программы):</w:t>
      </w:r>
    </w:p>
    <w:p w:rsidR="000B1A7D" w:rsidRDefault="000B1A7D" w:rsidP="001476C7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Муниципальная программа сельского поселения </w:t>
      </w:r>
      <w:r w:rsidR="00824C88">
        <w:rPr>
          <w:szCs w:val="28"/>
        </w:rPr>
        <w:t>Подгорное</w:t>
      </w:r>
      <w:r>
        <w:rPr>
          <w:szCs w:val="28"/>
        </w:rPr>
        <w:t xml:space="preserve"> Самарской области </w:t>
      </w:r>
      <w:r w:rsidR="001476C7">
        <w:t xml:space="preserve">«Противодействие экстремизму </w:t>
      </w:r>
      <w:r w:rsidR="00824C88" w:rsidRPr="00824C88">
        <w:t>и профилактика терроризма на территории сельского поселения Подгорное муниципального района Кинель-Черкасский Самар</w:t>
      </w:r>
      <w:r w:rsidR="001476C7">
        <w:t>ской области» на 2024-2029 годы,</w:t>
      </w:r>
      <w:r w:rsidR="00A012EF">
        <w:rPr>
          <w:szCs w:val="28"/>
        </w:rPr>
        <w:t xml:space="preserve"> утверждена постановлением</w:t>
      </w:r>
      <w:r>
        <w:rPr>
          <w:szCs w:val="28"/>
        </w:rPr>
        <w:t xml:space="preserve"> </w:t>
      </w:r>
      <w:r w:rsidR="00EE37F0">
        <w:rPr>
          <w:szCs w:val="28"/>
        </w:rPr>
        <w:t xml:space="preserve">Администрации </w:t>
      </w:r>
      <w:r>
        <w:rPr>
          <w:szCs w:val="28"/>
        </w:rPr>
        <w:t xml:space="preserve">сельского поселения </w:t>
      </w:r>
      <w:r w:rsidR="00824C88">
        <w:rPr>
          <w:szCs w:val="28"/>
        </w:rPr>
        <w:t>Подгорное</w:t>
      </w:r>
      <w:r>
        <w:rPr>
          <w:szCs w:val="28"/>
        </w:rPr>
        <w:t xml:space="preserve"> от </w:t>
      </w:r>
      <w:r w:rsidR="00824C88">
        <w:rPr>
          <w:szCs w:val="28"/>
        </w:rPr>
        <w:t>24.11.2023</w:t>
      </w:r>
      <w:r>
        <w:rPr>
          <w:szCs w:val="28"/>
        </w:rPr>
        <w:t xml:space="preserve"> №</w:t>
      </w:r>
      <w:r w:rsidR="00824C88">
        <w:rPr>
          <w:szCs w:val="28"/>
        </w:rPr>
        <w:t xml:space="preserve"> 141</w:t>
      </w:r>
      <w:r w:rsidR="001476C7" w:rsidRPr="001476C7">
        <w:rPr>
          <w:szCs w:val="28"/>
        </w:rPr>
        <w:t>(далее-муниципальная программа)</w:t>
      </w:r>
      <w:r w:rsidR="002C1289">
        <w:rPr>
          <w:szCs w:val="28"/>
        </w:rPr>
        <w:t>.</w:t>
      </w:r>
    </w:p>
    <w:p w:rsidR="00EC1174" w:rsidRDefault="00EC1174" w:rsidP="001476C7">
      <w:pPr>
        <w:spacing w:line="276" w:lineRule="auto"/>
        <w:ind w:firstLine="709"/>
        <w:rPr>
          <w:szCs w:val="28"/>
        </w:rPr>
      </w:pPr>
    </w:p>
    <w:p w:rsidR="00890D13" w:rsidRPr="00EC1174" w:rsidRDefault="00890D13" w:rsidP="001476C7">
      <w:pPr>
        <w:pStyle w:val="texthead2"/>
        <w:spacing w:before="0" w:line="276" w:lineRule="auto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 w:rsidRPr="00EC1174">
        <w:rPr>
          <w:rFonts w:ascii="Times New Roman" w:hAnsi="Times New Roman"/>
          <w:sz w:val="28"/>
          <w:szCs w:val="28"/>
        </w:rPr>
        <w:t>2.Цели и задачи муниципальной программы (подпрограммы, иной программы, входящих в состав муниципальной программы):</w:t>
      </w:r>
    </w:p>
    <w:p w:rsidR="00824C88" w:rsidRDefault="000B1A7D" w:rsidP="001476C7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Целью муниципальной программы является </w:t>
      </w:r>
      <w:r w:rsidR="00824C88">
        <w:rPr>
          <w:szCs w:val="28"/>
        </w:rPr>
        <w:t>п</w:t>
      </w:r>
      <w:r w:rsidR="00824C88" w:rsidRPr="00824C88">
        <w:rPr>
          <w:szCs w:val="28"/>
        </w:rPr>
        <w:t>редупреждение террористических и экстремистских проявлений на территории сельского поселения Подгорное муниципального района Кинель-Черкасский Самарской области</w:t>
      </w:r>
      <w:r w:rsidR="00824C88">
        <w:rPr>
          <w:szCs w:val="28"/>
        </w:rPr>
        <w:t>.</w:t>
      </w:r>
    </w:p>
    <w:p w:rsidR="000B1A7D" w:rsidRDefault="00824C88" w:rsidP="001476C7">
      <w:pPr>
        <w:spacing w:line="276" w:lineRule="auto"/>
        <w:ind w:firstLine="709"/>
        <w:rPr>
          <w:szCs w:val="28"/>
        </w:rPr>
      </w:pPr>
      <w:r w:rsidRPr="00824C88">
        <w:rPr>
          <w:szCs w:val="28"/>
        </w:rPr>
        <w:t xml:space="preserve"> </w:t>
      </w:r>
      <w:r w:rsidR="000B1A7D">
        <w:rPr>
          <w:bCs/>
          <w:szCs w:val="28"/>
        </w:rPr>
        <w:t>Для достижения поставленной цели намечено решение следующих задач:</w:t>
      </w:r>
      <w:r w:rsidR="000B1A7D">
        <w:rPr>
          <w:szCs w:val="28"/>
        </w:rPr>
        <w:t xml:space="preserve"> </w:t>
      </w:r>
    </w:p>
    <w:p w:rsidR="00824C88" w:rsidRPr="00824C88" w:rsidRDefault="00824C88" w:rsidP="001476C7">
      <w:pPr>
        <w:spacing w:line="276" w:lineRule="auto"/>
        <w:ind w:firstLine="708"/>
        <w:rPr>
          <w:bCs/>
          <w:szCs w:val="28"/>
        </w:rPr>
      </w:pPr>
      <w:r w:rsidRPr="00824C88">
        <w:rPr>
          <w:bCs/>
          <w:szCs w:val="28"/>
        </w:rPr>
        <w:t>Задача 1. Совершенствование организационных мер по повышению уровня межведомственного взаимодействия по профилактике терроризма и экстремизма.</w:t>
      </w:r>
    </w:p>
    <w:p w:rsidR="00824C88" w:rsidRPr="00824C88" w:rsidRDefault="00824C88" w:rsidP="001476C7">
      <w:pPr>
        <w:spacing w:line="276" w:lineRule="auto"/>
        <w:ind w:firstLine="708"/>
        <w:rPr>
          <w:bCs/>
          <w:szCs w:val="28"/>
        </w:rPr>
      </w:pPr>
      <w:r w:rsidRPr="00824C88">
        <w:rPr>
          <w:bCs/>
          <w:szCs w:val="28"/>
        </w:rPr>
        <w:t>Задача 2. Предупреждение и устранение террористических угроз потенциальным объектам террористических посягательств, важным объектам инфраструктуры и жизнеобеспечения населения сельского поселения Подгорное, местам массового пребывания людей.</w:t>
      </w:r>
    </w:p>
    <w:p w:rsidR="00824C88" w:rsidRPr="00824C88" w:rsidRDefault="00824C88" w:rsidP="001476C7">
      <w:pPr>
        <w:spacing w:line="276" w:lineRule="auto"/>
        <w:ind w:firstLine="708"/>
        <w:rPr>
          <w:bCs/>
          <w:szCs w:val="28"/>
        </w:rPr>
      </w:pPr>
      <w:r w:rsidRPr="00824C88">
        <w:rPr>
          <w:bCs/>
          <w:szCs w:val="28"/>
        </w:rPr>
        <w:t>Задача 3. Организация воспитательной и профилактической работы среди детей и молодежи, направленной на устранение причин и условий, способствующих экстремистским проявлениям</w:t>
      </w:r>
    </w:p>
    <w:p w:rsidR="00EC1174" w:rsidRDefault="00824C88" w:rsidP="001476C7">
      <w:pPr>
        <w:spacing w:line="276" w:lineRule="auto"/>
        <w:ind w:firstLine="708"/>
        <w:rPr>
          <w:bCs/>
          <w:szCs w:val="28"/>
        </w:rPr>
      </w:pPr>
      <w:r w:rsidRPr="00824C88">
        <w:rPr>
          <w:bCs/>
          <w:szCs w:val="28"/>
        </w:rPr>
        <w:t>Задача 4. Противодействие распространению в обществе экстремистских идей, направленных на нарушение национального и межконфессионального равновесия, политического, экономического и социального равенства по национальным признакам, профилактике межнациональных конфликтов.</w:t>
      </w:r>
    </w:p>
    <w:p w:rsidR="00824C88" w:rsidRDefault="00824C88" w:rsidP="001476C7">
      <w:pPr>
        <w:spacing w:line="276" w:lineRule="auto"/>
        <w:ind w:firstLine="708"/>
        <w:rPr>
          <w:bCs/>
          <w:szCs w:val="28"/>
        </w:rPr>
      </w:pPr>
    </w:p>
    <w:p w:rsidR="00890D13" w:rsidRPr="00EC1174" w:rsidRDefault="00890D13" w:rsidP="001476C7">
      <w:pPr>
        <w:spacing w:line="276" w:lineRule="auto"/>
        <w:ind w:firstLine="709"/>
        <w:rPr>
          <w:b/>
          <w:szCs w:val="28"/>
        </w:rPr>
      </w:pPr>
      <w:r w:rsidRPr="00EC1174">
        <w:rPr>
          <w:b/>
          <w:szCs w:val="28"/>
        </w:rPr>
        <w:lastRenderedPageBreak/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программы):</w:t>
      </w:r>
    </w:p>
    <w:p w:rsidR="00890D13" w:rsidRPr="00EC1174" w:rsidRDefault="00890D13" w:rsidP="001476C7">
      <w:pPr>
        <w:spacing w:line="276" w:lineRule="auto"/>
        <w:ind w:firstLine="709"/>
        <w:rPr>
          <w:b/>
          <w:szCs w:val="28"/>
        </w:rPr>
      </w:pPr>
      <w:r w:rsidRPr="00EC1174">
        <w:rPr>
          <w:b/>
          <w:szCs w:val="28"/>
        </w:rPr>
        <w:t>3.1. Конкретные результаты, достигнутые за отчетный период</w:t>
      </w:r>
    </w:p>
    <w:p w:rsidR="00890D13" w:rsidRPr="00EC1174" w:rsidRDefault="00890D13" w:rsidP="001476C7">
      <w:pPr>
        <w:spacing w:line="276" w:lineRule="auto"/>
        <w:ind w:firstLine="709"/>
        <w:rPr>
          <w:b/>
          <w:szCs w:val="28"/>
        </w:rPr>
      </w:pPr>
    </w:p>
    <w:p w:rsidR="005B7C8A" w:rsidRDefault="005B7C8A" w:rsidP="001476C7">
      <w:pPr>
        <w:pStyle w:val="1"/>
        <w:keepNext/>
        <w:keepLines/>
        <w:shd w:val="clear" w:color="auto" w:fill="auto"/>
        <w:spacing w:before="0" w:line="276" w:lineRule="auto"/>
        <w:ind w:left="40" w:right="40" w:firstLine="480"/>
        <w:rPr>
          <w:color w:val="000000"/>
          <w:sz w:val="28"/>
          <w:szCs w:val="28"/>
        </w:rPr>
      </w:pPr>
      <w:r w:rsidRPr="005B7C8A">
        <w:rPr>
          <w:color w:val="000000"/>
          <w:sz w:val="28"/>
          <w:szCs w:val="28"/>
        </w:rPr>
        <w:t>Целью муниципальной программы является предупреждение террористических и экстремистских проявлений на территории сельского поселения Подгорное муниципального района Кинель-Черкасский Самарской области.</w:t>
      </w:r>
    </w:p>
    <w:p w:rsidR="00890D13" w:rsidRPr="00531B67" w:rsidRDefault="00890D13" w:rsidP="001476C7">
      <w:pPr>
        <w:pStyle w:val="1"/>
        <w:keepNext/>
        <w:keepLines/>
        <w:shd w:val="clear" w:color="auto" w:fill="auto"/>
        <w:spacing w:before="0" w:line="276" w:lineRule="auto"/>
        <w:ind w:left="40" w:right="40" w:firstLine="480"/>
        <w:rPr>
          <w:color w:val="000000"/>
          <w:sz w:val="28"/>
          <w:szCs w:val="28"/>
        </w:rPr>
      </w:pPr>
      <w:r w:rsidRPr="00531B67">
        <w:rPr>
          <w:color w:val="000000"/>
          <w:sz w:val="28"/>
          <w:szCs w:val="28"/>
        </w:rPr>
        <w:t>Одним из направлений по реализации программы является распространение среди населения информационных материалов, содействующих повышению уровн</w:t>
      </w:r>
      <w:r w:rsidR="005B7C8A">
        <w:rPr>
          <w:color w:val="000000"/>
          <w:sz w:val="28"/>
          <w:szCs w:val="28"/>
        </w:rPr>
        <w:t>я толерантного сознания среди населения</w:t>
      </w:r>
      <w:r w:rsidRPr="00531B67">
        <w:rPr>
          <w:color w:val="000000"/>
          <w:sz w:val="28"/>
          <w:szCs w:val="28"/>
        </w:rPr>
        <w:t xml:space="preserve">. </w:t>
      </w:r>
    </w:p>
    <w:p w:rsidR="00890D13" w:rsidRPr="00531B67" w:rsidRDefault="00890D13" w:rsidP="001476C7">
      <w:pPr>
        <w:pStyle w:val="1"/>
        <w:keepNext/>
        <w:keepLines/>
        <w:shd w:val="clear" w:color="auto" w:fill="auto"/>
        <w:spacing w:before="0" w:line="276" w:lineRule="auto"/>
        <w:ind w:left="40" w:right="40" w:firstLine="560"/>
        <w:rPr>
          <w:color w:val="000000"/>
          <w:sz w:val="28"/>
          <w:szCs w:val="28"/>
        </w:rPr>
      </w:pPr>
      <w:r w:rsidRPr="00531B67">
        <w:rPr>
          <w:color w:val="000000"/>
          <w:sz w:val="28"/>
          <w:szCs w:val="28"/>
        </w:rPr>
        <w:t>Большое внимание уделяется организации работы учреждений культуры и спорта по утверждению в сознании молодых людей идеи личной</w:t>
      </w:r>
      <w:r w:rsidRPr="00531B67">
        <w:rPr>
          <w:color w:val="FF0000"/>
          <w:sz w:val="28"/>
          <w:szCs w:val="28"/>
        </w:rPr>
        <w:t xml:space="preserve"> </w:t>
      </w:r>
      <w:r w:rsidRPr="00531B67">
        <w:rPr>
          <w:color w:val="000000"/>
          <w:sz w:val="28"/>
          <w:szCs w:val="28"/>
        </w:rPr>
        <w:t>и коллективной обязанности уважать права человека и разнообразие в нашем обществе (как проявление культурных, этнических, религиозных, политических и иных различий между людьми), формированию нетерпимости к любым проявлениям экстремизма.</w:t>
      </w:r>
    </w:p>
    <w:p w:rsidR="001476C7" w:rsidRDefault="001476C7" w:rsidP="001476C7">
      <w:pPr>
        <w:spacing w:line="276" w:lineRule="auto"/>
        <w:rPr>
          <w:szCs w:val="28"/>
        </w:rPr>
      </w:pPr>
      <w:r>
        <w:rPr>
          <w:szCs w:val="28"/>
        </w:rPr>
        <w:t xml:space="preserve">        </w:t>
      </w:r>
      <w:r w:rsidRPr="001476C7">
        <w:rPr>
          <w:szCs w:val="28"/>
        </w:rPr>
        <w:t xml:space="preserve">В 2025 году реализация основных мероприятий муниципальной программы не предусмотрена. </w:t>
      </w:r>
    </w:p>
    <w:p w:rsidR="00890D13" w:rsidRDefault="001476C7" w:rsidP="001476C7">
      <w:pPr>
        <w:spacing w:line="276" w:lineRule="auto"/>
        <w:rPr>
          <w:szCs w:val="28"/>
        </w:rPr>
      </w:pPr>
      <w:r w:rsidRPr="001476C7">
        <w:rPr>
          <w:szCs w:val="28"/>
        </w:rPr>
        <w:t xml:space="preserve">     </w:t>
      </w:r>
    </w:p>
    <w:p w:rsidR="00890D13" w:rsidRPr="00EC1174" w:rsidRDefault="00890D13" w:rsidP="001476C7">
      <w:pPr>
        <w:spacing w:line="276" w:lineRule="auto"/>
        <w:ind w:firstLine="709"/>
        <w:rPr>
          <w:b/>
          <w:szCs w:val="28"/>
        </w:rPr>
      </w:pPr>
      <w:r w:rsidRPr="00EC1174">
        <w:rPr>
          <w:b/>
          <w:szCs w:val="28"/>
        </w:rPr>
        <w:t xml:space="preserve"> 3.2. Информация о результатах достижения значений показателей (индикаторов)</w:t>
      </w:r>
      <w:r w:rsidR="001476C7">
        <w:rPr>
          <w:b/>
          <w:szCs w:val="28"/>
        </w:rPr>
        <w:t xml:space="preserve"> муниципальной программы за 2025</w:t>
      </w:r>
      <w:r w:rsidRPr="00EC1174">
        <w:rPr>
          <w:b/>
          <w:szCs w:val="28"/>
        </w:rPr>
        <w:t xml:space="preserve"> год</w:t>
      </w:r>
    </w:p>
    <w:p w:rsidR="00890D13" w:rsidRDefault="00890D13" w:rsidP="001476C7">
      <w:pPr>
        <w:spacing w:line="276" w:lineRule="auto"/>
        <w:ind w:firstLine="709"/>
        <w:rPr>
          <w:szCs w:val="28"/>
        </w:rPr>
      </w:pPr>
    </w:p>
    <w:p w:rsidR="000B1A7D" w:rsidRDefault="000B1A7D" w:rsidP="001476C7">
      <w:pPr>
        <w:spacing w:line="276" w:lineRule="auto"/>
        <w:ind w:firstLine="709"/>
        <w:rPr>
          <w:szCs w:val="28"/>
        </w:rPr>
      </w:pPr>
      <w:r>
        <w:rPr>
          <w:szCs w:val="28"/>
        </w:rPr>
        <w:t>Результаты достижения значений показателей (индикаторов</w:t>
      </w:r>
      <w:r w:rsidR="00417EAB">
        <w:rPr>
          <w:szCs w:val="28"/>
        </w:rPr>
        <w:t>)</w:t>
      </w:r>
      <w:r w:rsidR="001476C7">
        <w:rPr>
          <w:szCs w:val="28"/>
        </w:rPr>
        <w:t xml:space="preserve"> муниципальной программы за 2025</w:t>
      </w:r>
      <w:r w:rsidR="00D84223">
        <w:rPr>
          <w:szCs w:val="28"/>
        </w:rPr>
        <w:t xml:space="preserve"> г</w:t>
      </w:r>
      <w:r>
        <w:rPr>
          <w:szCs w:val="28"/>
        </w:rPr>
        <w:t>од приведены в таблице 1.</w:t>
      </w:r>
    </w:p>
    <w:p w:rsidR="00BF75B3" w:rsidRDefault="00BF75B3" w:rsidP="001476C7">
      <w:pPr>
        <w:spacing w:line="276" w:lineRule="auto"/>
        <w:jc w:val="right"/>
        <w:rPr>
          <w:sz w:val="24"/>
          <w:szCs w:val="24"/>
        </w:rPr>
      </w:pPr>
    </w:p>
    <w:p w:rsidR="000B1A7D" w:rsidRDefault="00033921" w:rsidP="001476C7">
      <w:pPr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Т</w:t>
      </w:r>
      <w:r w:rsidR="000B1A7D">
        <w:rPr>
          <w:sz w:val="24"/>
          <w:szCs w:val="24"/>
        </w:rPr>
        <w:t>аблица 1</w:t>
      </w:r>
    </w:p>
    <w:p w:rsidR="000B1A7D" w:rsidRDefault="000B1A7D" w:rsidP="001476C7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Информация о результатах достижения значений показателей (индикаторов</w:t>
      </w:r>
      <w:r w:rsidR="00417EAB">
        <w:rPr>
          <w:sz w:val="24"/>
          <w:szCs w:val="24"/>
        </w:rPr>
        <w:t>)</w:t>
      </w:r>
      <w:r w:rsidR="001476C7">
        <w:rPr>
          <w:sz w:val="24"/>
          <w:szCs w:val="24"/>
        </w:rPr>
        <w:t xml:space="preserve"> муниципальной программы за 2025 год</w:t>
      </w:r>
      <w:bookmarkStart w:id="0" w:name="_GoBack"/>
      <w:bookmarkEnd w:id="0"/>
    </w:p>
    <w:tbl>
      <w:tblPr>
        <w:tblW w:w="106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2837"/>
        <w:gridCol w:w="817"/>
        <w:gridCol w:w="1194"/>
        <w:gridCol w:w="1365"/>
        <w:gridCol w:w="1910"/>
        <w:gridCol w:w="2112"/>
      </w:tblGrid>
      <w:tr w:rsidR="000B1A7D" w:rsidRPr="005B7C8A" w:rsidTr="005B7C8A">
        <w:trPr>
          <w:trHeight w:val="2513"/>
          <w:jc w:val="center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5B7C8A" w:rsidRDefault="000B1A7D" w:rsidP="001476C7">
            <w:pPr>
              <w:spacing w:line="276" w:lineRule="auto"/>
              <w:ind w:left="-108" w:right="-108"/>
              <w:jc w:val="center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№ п/п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5B7C8A" w:rsidRDefault="000B1A7D" w:rsidP="001476C7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Наименование показателя (индикатора)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5B7C8A" w:rsidRDefault="000B1A7D" w:rsidP="001476C7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Ед</w:t>
            </w:r>
            <w:r w:rsidRPr="005B7C8A">
              <w:rPr>
                <w:sz w:val="20"/>
                <w:lang w:val="en-US" w:eastAsia="en-US"/>
              </w:rPr>
              <w:t xml:space="preserve">. </w:t>
            </w:r>
            <w:r w:rsidRPr="005B7C8A">
              <w:rPr>
                <w:sz w:val="20"/>
                <w:lang w:eastAsia="en-US"/>
              </w:rPr>
              <w:t>изм</w:t>
            </w:r>
            <w:r w:rsidRPr="005B7C8A">
              <w:rPr>
                <w:sz w:val="20"/>
                <w:lang w:val="en-US" w:eastAsia="en-US"/>
              </w:rPr>
              <w:t>.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5B7C8A" w:rsidRDefault="000B1A7D" w:rsidP="001476C7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Значения показателей (индикаторов) муниципальной программы (подпрограммы, иной программы, входящих в состав муниципальной программы)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5B7C8A" w:rsidRDefault="000B1A7D" w:rsidP="001476C7">
            <w:pPr>
              <w:spacing w:line="276" w:lineRule="auto"/>
              <w:ind w:left="-56" w:right="-17"/>
              <w:jc w:val="center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 xml:space="preserve">Степень достижения значений показателей (индикаторов) муниципальной программы (подпрограммы, иной программы, </w:t>
            </w:r>
            <w:r w:rsidRPr="005B7C8A">
              <w:rPr>
                <w:sz w:val="20"/>
                <w:lang w:eastAsia="en-US"/>
              </w:rPr>
              <w:lastRenderedPageBreak/>
              <w:t>входящих в состав муниципальной программы)</w:t>
            </w:r>
            <w:r w:rsidR="00266879" w:rsidRPr="005B7C8A">
              <w:rPr>
                <w:sz w:val="20"/>
                <w:lang w:eastAsia="en-US"/>
              </w:rPr>
              <w:t>,%</w:t>
            </w:r>
            <w:r w:rsidRPr="005B7C8A">
              <w:rPr>
                <w:sz w:val="20"/>
                <w:lang w:eastAsia="en-US"/>
              </w:rPr>
              <w:t xml:space="preserve"> *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5B7C8A" w:rsidRDefault="000B1A7D" w:rsidP="001476C7">
            <w:pPr>
              <w:spacing w:line="276" w:lineRule="auto"/>
              <w:ind w:left="-57" w:right="-89"/>
              <w:jc w:val="center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lastRenderedPageBreak/>
              <w:t xml:space="preserve"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</w:t>
            </w:r>
            <w:r w:rsidRPr="005B7C8A">
              <w:rPr>
                <w:sz w:val="20"/>
                <w:lang w:eastAsia="en-US"/>
              </w:rPr>
              <w:lastRenderedPageBreak/>
              <w:t>плановых значений</w:t>
            </w:r>
          </w:p>
        </w:tc>
      </w:tr>
      <w:tr w:rsidR="000B1A7D" w:rsidRPr="005B7C8A" w:rsidTr="005B7C8A">
        <w:trPr>
          <w:trHeight w:val="2513"/>
          <w:jc w:val="center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7D" w:rsidRPr="005B7C8A" w:rsidRDefault="000B1A7D" w:rsidP="001476C7">
            <w:pPr>
              <w:spacing w:line="276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7D" w:rsidRPr="005B7C8A" w:rsidRDefault="000B1A7D" w:rsidP="001476C7">
            <w:pPr>
              <w:spacing w:line="276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7D" w:rsidRPr="005B7C8A" w:rsidRDefault="000B1A7D" w:rsidP="001476C7">
            <w:pPr>
              <w:spacing w:line="276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5B7C8A" w:rsidRDefault="000B1A7D" w:rsidP="001476C7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плановые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5B7C8A" w:rsidRDefault="000B1A7D" w:rsidP="001476C7">
            <w:pPr>
              <w:spacing w:line="276" w:lineRule="auto"/>
              <w:ind w:left="-108" w:right="-108"/>
              <w:jc w:val="center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 xml:space="preserve">фактически достигнутые </w:t>
            </w: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7D" w:rsidRPr="005B7C8A" w:rsidRDefault="000B1A7D" w:rsidP="001476C7">
            <w:pPr>
              <w:spacing w:line="276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A7D" w:rsidRPr="005B7C8A" w:rsidRDefault="000B1A7D" w:rsidP="001476C7">
            <w:pPr>
              <w:spacing w:line="276" w:lineRule="auto"/>
              <w:jc w:val="left"/>
              <w:rPr>
                <w:sz w:val="20"/>
                <w:lang w:eastAsia="en-US"/>
              </w:rPr>
            </w:pPr>
          </w:p>
        </w:tc>
      </w:tr>
      <w:tr w:rsidR="000B1A7D" w:rsidRPr="005B7C8A" w:rsidTr="005B7C8A">
        <w:trPr>
          <w:trHeight w:val="1360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5B7C8A" w:rsidRDefault="000B1A7D" w:rsidP="001476C7">
            <w:pPr>
              <w:spacing w:line="276" w:lineRule="auto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lastRenderedPageBreak/>
              <w:t>1</w:t>
            </w:r>
            <w:r w:rsidRPr="005B7C8A">
              <w:rPr>
                <w:sz w:val="20"/>
                <w:lang w:val="en-US" w:eastAsia="en-US"/>
              </w:rPr>
              <w:t>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5B7C8A" w:rsidRDefault="00824C88" w:rsidP="001476C7">
            <w:pPr>
              <w:spacing w:line="276" w:lineRule="auto"/>
              <w:ind w:left="-88" w:right="-126"/>
              <w:jc w:val="left"/>
              <w:rPr>
                <w:sz w:val="20"/>
                <w:lang w:eastAsia="en-US"/>
              </w:rPr>
            </w:pPr>
            <w:r w:rsidRPr="005B7C8A">
              <w:rPr>
                <w:sz w:val="20"/>
              </w:rPr>
              <w:t>Количество проведенных совещаний с должностными лицами учреждений и организаций с обсуждением вопросов антитеррористической защищенности объектов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5B7C8A" w:rsidRDefault="00B72B22" w:rsidP="001476C7">
            <w:pPr>
              <w:spacing w:line="276" w:lineRule="auto"/>
              <w:ind w:left="-90" w:right="-127"/>
              <w:jc w:val="center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единиц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5B7C8A" w:rsidRDefault="00824C88" w:rsidP="001476C7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5B7C8A" w:rsidRDefault="00824C88" w:rsidP="001476C7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5B7C8A" w:rsidRDefault="00531B67" w:rsidP="001476C7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100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7D" w:rsidRPr="005B7C8A" w:rsidRDefault="000B1A7D" w:rsidP="001476C7">
            <w:pPr>
              <w:spacing w:line="276" w:lineRule="auto"/>
              <w:rPr>
                <w:sz w:val="20"/>
                <w:highlight w:val="yellow"/>
                <w:lang w:eastAsia="en-US"/>
              </w:rPr>
            </w:pPr>
          </w:p>
        </w:tc>
      </w:tr>
      <w:tr w:rsidR="00EE37F0" w:rsidRPr="005B7C8A" w:rsidTr="005B7C8A">
        <w:trPr>
          <w:trHeight w:val="1803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5B7C8A" w:rsidRDefault="00EE37F0" w:rsidP="001476C7">
            <w:pPr>
              <w:spacing w:line="276" w:lineRule="auto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2.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5B7C8A" w:rsidRDefault="00824C88" w:rsidP="001476C7">
            <w:pPr>
              <w:spacing w:line="276" w:lineRule="auto"/>
              <w:ind w:left="-88" w:right="-126"/>
              <w:jc w:val="left"/>
              <w:rPr>
                <w:bCs/>
                <w:sz w:val="20"/>
              </w:rPr>
            </w:pPr>
            <w:r w:rsidRPr="005B7C8A">
              <w:rPr>
                <w:sz w:val="20"/>
              </w:rPr>
              <w:t>Количество проверок потенциально-опасных объектов на предмет профилактики и предупреждения террористических актов (места массового пребывания людей, важные объекты инфраструктуры и жизнеобеспечения)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5B7C8A" w:rsidRDefault="00B72B22" w:rsidP="001476C7">
            <w:pPr>
              <w:spacing w:line="276" w:lineRule="auto"/>
              <w:ind w:left="-90" w:right="-127"/>
              <w:jc w:val="center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единиц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5B7C8A" w:rsidRDefault="00824C88" w:rsidP="001476C7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5B7C8A" w:rsidRDefault="00824C88" w:rsidP="001476C7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5B7C8A" w:rsidRDefault="00531B67" w:rsidP="001476C7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100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5B7C8A" w:rsidRDefault="00EE37F0" w:rsidP="001476C7">
            <w:pPr>
              <w:spacing w:line="276" w:lineRule="auto"/>
              <w:rPr>
                <w:sz w:val="20"/>
                <w:lang w:eastAsia="en-US"/>
              </w:rPr>
            </w:pPr>
          </w:p>
        </w:tc>
      </w:tr>
      <w:tr w:rsidR="00EE37F0" w:rsidRPr="005B7C8A" w:rsidTr="005B7C8A">
        <w:trPr>
          <w:trHeight w:val="1138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5B7C8A" w:rsidRDefault="00EE37F0" w:rsidP="001476C7">
            <w:pPr>
              <w:spacing w:line="276" w:lineRule="auto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3.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5B7C8A" w:rsidRDefault="00824C88" w:rsidP="001476C7">
            <w:pPr>
              <w:spacing w:line="276" w:lineRule="auto"/>
              <w:ind w:left="-88" w:right="-126"/>
              <w:jc w:val="left"/>
              <w:rPr>
                <w:bCs/>
                <w:sz w:val="20"/>
              </w:rPr>
            </w:pPr>
            <w:r w:rsidRPr="005B7C8A">
              <w:rPr>
                <w:sz w:val="20"/>
              </w:rPr>
              <w:t>Количество проведенных учений и тренировок в учреждениях и организациях по отработке взаимодействия территориальных органов исполнительной власти при угрозе совершения террористического акта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5B7C8A" w:rsidRDefault="00CB631A" w:rsidP="001476C7">
            <w:pPr>
              <w:spacing w:line="276" w:lineRule="auto"/>
              <w:ind w:left="-90" w:right="-127"/>
              <w:jc w:val="center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е</w:t>
            </w:r>
            <w:r w:rsidR="00EE37F0" w:rsidRPr="005B7C8A">
              <w:rPr>
                <w:sz w:val="20"/>
                <w:lang w:eastAsia="en-US"/>
              </w:rPr>
              <w:t>диниц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5B7C8A" w:rsidRDefault="00B72B22" w:rsidP="001476C7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5B7C8A" w:rsidRDefault="00531B67" w:rsidP="001476C7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5B7C8A" w:rsidRDefault="00531B67" w:rsidP="001476C7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100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7F0" w:rsidRPr="005B7C8A" w:rsidRDefault="00EE37F0" w:rsidP="001476C7">
            <w:pPr>
              <w:spacing w:line="276" w:lineRule="auto"/>
              <w:rPr>
                <w:sz w:val="20"/>
                <w:lang w:eastAsia="en-US"/>
              </w:rPr>
            </w:pPr>
          </w:p>
        </w:tc>
      </w:tr>
      <w:tr w:rsidR="00B72B22" w:rsidRPr="005B7C8A" w:rsidTr="005B7C8A">
        <w:trPr>
          <w:trHeight w:val="1360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5B7C8A" w:rsidRDefault="00B72B22" w:rsidP="001476C7">
            <w:pPr>
              <w:spacing w:line="276" w:lineRule="auto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4.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5B7C8A" w:rsidRDefault="00824C88" w:rsidP="001476C7">
            <w:pPr>
              <w:spacing w:line="276" w:lineRule="auto"/>
              <w:ind w:left="-88" w:right="-126"/>
              <w:jc w:val="left"/>
              <w:rPr>
                <w:sz w:val="20"/>
              </w:rPr>
            </w:pPr>
            <w:r w:rsidRPr="005B7C8A">
              <w:rPr>
                <w:sz w:val="20"/>
              </w:rPr>
              <w:t>Количество молодежных клубов, кружков и секций с целью формирования в детской и молодежной среде положительного отношения к здоровому образу жизни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5B7C8A" w:rsidRDefault="00B72B22" w:rsidP="001476C7">
            <w:pPr>
              <w:spacing w:line="276" w:lineRule="auto"/>
              <w:ind w:left="-90" w:right="-127"/>
              <w:jc w:val="center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единиц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5B7C8A" w:rsidRDefault="00B72B22" w:rsidP="001476C7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1</w:t>
            </w:r>
            <w:r w:rsidR="00824C88" w:rsidRPr="005B7C8A">
              <w:rPr>
                <w:sz w:val="20"/>
                <w:lang w:eastAsia="en-US"/>
              </w:rPr>
              <w:t>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5B7C8A" w:rsidRDefault="00531B67" w:rsidP="001476C7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1</w:t>
            </w:r>
            <w:r w:rsidR="00824C88" w:rsidRPr="005B7C8A">
              <w:rPr>
                <w:sz w:val="20"/>
                <w:lang w:eastAsia="en-US"/>
              </w:rPr>
              <w:t>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5B7C8A" w:rsidRDefault="00156D28" w:rsidP="001476C7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100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5B7C8A" w:rsidRDefault="00B72B22" w:rsidP="001476C7">
            <w:pPr>
              <w:spacing w:line="276" w:lineRule="auto"/>
              <w:rPr>
                <w:sz w:val="20"/>
                <w:lang w:eastAsia="en-US"/>
              </w:rPr>
            </w:pPr>
          </w:p>
        </w:tc>
      </w:tr>
      <w:tr w:rsidR="00B72B22" w:rsidRPr="005B7C8A" w:rsidTr="005B7C8A">
        <w:trPr>
          <w:trHeight w:val="3163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5B7C8A" w:rsidRDefault="00B72B22" w:rsidP="001476C7">
            <w:pPr>
              <w:spacing w:line="276" w:lineRule="auto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5.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5B7C8A" w:rsidRDefault="00824C88" w:rsidP="001476C7">
            <w:pPr>
              <w:spacing w:line="276" w:lineRule="auto"/>
              <w:ind w:left="-88" w:right="-126"/>
              <w:jc w:val="left"/>
              <w:rPr>
                <w:sz w:val="20"/>
              </w:rPr>
            </w:pPr>
            <w:r w:rsidRPr="005B7C8A">
              <w:rPr>
                <w:sz w:val="20"/>
              </w:rPr>
              <w:t>Количество информационных материалов, публикуемых в средствах массовой информации и размещенных на сайте администрации сельского поселения Подгорное, направленных на уменьшение проявлений экстремизма и негативного отношения к лицам других национальностей и религиозных конфессий, формирование у населения толерантного поведения и культурного самосознания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5B7C8A" w:rsidRDefault="00B72B22" w:rsidP="001476C7">
            <w:pPr>
              <w:spacing w:line="276" w:lineRule="auto"/>
              <w:ind w:left="-90" w:right="-127"/>
              <w:jc w:val="center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единиц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5B7C8A" w:rsidRDefault="00B72B22" w:rsidP="001476C7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6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5B7C8A" w:rsidRDefault="00531B67" w:rsidP="001476C7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5B7C8A" w:rsidRDefault="00531B67" w:rsidP="001476C7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100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22" w:rsidRPr="005B7C8A" w:rsidRDefault="00B72B22" w:rsidP="001476C7">
            <w:pPr>
              <w:spacing w:line="276" w:lineRule="auto"/>
              <w:rPr>
                <w:sz w:val="20"/>
                <w:lang w:eastAsia="en-US"/>
              </w:rPr>
            </w:pPr>
          </w:p>
        </w:tc>
      </w:tr>
      <w:tr w:rsidR="000B1A7D" w:rsidRPr="005B7C8A" w:rsidTr="005B7C8A">
        <w:trPr>
          <w:trHeight w:val="137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7D" w:rsidRPr="005B7C8A" w:rsidRDefault="000B1A7D" w:rsidP="001476C7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5B7C8A" w:rsidRDefault="000B1A7D" w:rsidP="001476C7">
            <w:pPr>
              <w:spacing w:line="276" w:lineRule="auto"/>
              <w:ind w:left="-88" w:right="-126"/>
              <w:jc w:val="left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Среднее значение по всем целевым показателям (индикаторам) муниципальной программы (подпрограммы, иной программы, входящих в с</w:t>
            </w:r>
            <w:r w:rsidR="00EC1174" w:rsidRPr="005B7C8A">
              <w:rPr>
                <w:sz w:val="20"/>
                <w:lang w:eastAsia="en-US"/>
              </w:rPr>
              <w:t>остав муниципальной программы)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7D" w:rsidRPr="005B7C8A" w:rsidRDefault="000B1A7D" w:rsidP="001476C7">
            <w:pPr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5B7C8A" w:rsidRDefault="000B1A7D" w:rsidP="001476C7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-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5B7C8A" w:rsidRDefault="000B1A7D" w:rsidP="001476C7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A7D" w:rsidRPr="005B7C8A" w:rsidRDefault="00156D28" w:rsidP="001476C7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5B7C8A">
              <w:rPr>
                <w:sz w:val="20"/>
                <w:lang w:eastAsia="en-US"/>
              </w:rPr>
              <w:t>100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7D" w:rsidRPr="005B7C8A" w:rsidRDefault="000B1A7D" w:rsidP="001476C7">
            <w:pPr>
              <w:spacing w:line="276" w:lineRule="auto"/>
              <w:rPr>
                <w:sz w:val="20"/>
                <w:lang w:eastAsia="en-US"/>
              </w:rPr>
            </w:pPr>
          </w:p>
        </w:tc>
      </w:tr>
    </w:tbl>
    <w:p w:rsidR="005B7C8A" w:rsidRPr="005B7C8A" w:rsidRDefault="005B7C8A" w:rsidP="001476C7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sz w:val="20"/>
        </w:rPr>
      </w:pPr>
    </w:p>
    <w:p w:rsidR="00890D13" w:rsidRPr="00EC1174" w:rsidRDefault="00890D13" w:rsidP="001476C7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szCs w:val="28"/>
        </w:rPr>
      </w:pPr>
      <w:r w:rsidRPr="00EC1174">
        <w:rPr>
          <w:b/>
          <w:szCs w:val="28"/>
        </w:rPr>
        <w:t>3.3.Перечень мероприятий, выполненных и не выполненных (с указанием причин) в установленные сроки:</w:t>
      </w:r>
    </w:p>
    <w:p w:rsidR="005B7C8A" w:rsidRDefault="001476C7" w:rsidP="001476C7">
      <w:pPr>
        <w:autoSpaceDE w:val="0"/>
        <w:autoSpaceDN w:val="0"/>
        <w:adjustRightInd w:val="0"/>
        <w:spacing w:line="276" w:lineRule="auto"/>
        <w:ind w:firstLine="709"/>
        <w:outlineLvl w:val="0"/>
        <w:rPr>
          <w:szCs w:val="28"/>
        </w:rPr>
      </w:pPr>
      <w:r w:rsidRPr="001476C7">
        <w:rPr>
          <w:szCs w:val="28"/>
        </w:rPr>
        <w:t>В 2025 году реализация основных мероприятий муниципальной программы не предусмотрена.</w:t>
      </w:r>
    </w:p>
    <w:p w:rsidR="001476C7" w:rsidRPr="00156D28" w:rsidRDefault="001476C7" w:rsidP="001476C7">
      <w:pPr>
        <w:autoSpaceDE w:val="0"/>
        <w:autoSpaceDN w:val="0"/>
        <w:adjustRightInd w:val="0"/>
        <w:spacing w:line="276" w:lineRule="auto"/>
        <w:ind w:firstLine="709"/>
        <w:outlineLvl w:val="0"/>
        <w:rPr>
          <w:szCs w:val="28"/>
        </w:rPr>
      </w:pPr>
    </w:p>
    <w:p w:rsidR="00890D13" w:rsidRDefault="00890D13" w:rsidP="001476C7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szCs w:val="28"/>
        </w:rPr>
      </w:pPr>
      <w:r w:rsidRPr="00EC1174">
        <w:rPr>
          <w:b/>
          <w:szCs w:val="28"/>
        </w:rPr>
        <w:t>3.4. Анализ факторов, повлиявших на ход реализации муниципальной программы (подпрограммы, иной программы, входящих в состав муниципальной программы):</w:t>
      </w:r>
    </w:p>
    <w:p w:rsidR="005B7C8A" w:rsidRDefault="001476C7" w:rsidP="001476C7">
      <w:pPr>
        <w:spacing w:line="276" w:lineRule="auto"/>
        <w:ind w:firstLine="709"/>
        <w:rPr>
          <w:szCs w:val="28"/>
        </w:rPr>
      </w:pPr>
      <w:r w:rsidRPr="001476C7">
        <w:rPr>
          <w:szCs w:val="28"/>
        </w:rPr>
        <w:t>В 2025 году реализация основных мероприятий муниципальной программы не предусмотрена.</w:t>
      </w:r>
    </w:p>
    <w:p w:rsidR="001476C7" w:rsidRDefault="001476C7" w:rsidP="001476C7">
      <w:pPr>
        <w:spacing w:line="276" w:lineRule="auto"/>
        <w:ind w:firstLine="709"/>
        <w:rPr>
          <w:szCs w:val="28"/>
        </w:rPr>
      </w:pPr>
    </w:p>
    <w:p w:rsidR="00890D13" w:rsidRPr="00EC1174" w:rsidRDefault="00890D13" w:rsidP="001476C7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szCs w:val="28"/>
        </w:rPr>
      </w:pPr>
      <w:r w:rsidRPr="00EC1174">
        <w:rPr>
          <w:b/>
          <w:szCs w:val="28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программы):</w:t>
      </w:r>
    </w:p>
    <w:p w:rsidR="00156D28" w:rsidRDefault="001476C7" w:rsidP="001476C7">
      <w:pPr>
        <w:spacing w:line="276" w:lineRule="auto"/>
        <w:ind w:firstLine="709"/>
        <w:rPr>
          <w:szCs w:val="28"/>
        </w:rPr>
      </w:pPr>
      <w:r>
        <w:rPr>
          <w:szCs w:val="28"/>
        </w:rPr>
        <w:t>В 2025</w:t>
      </w:r>
      <w:r w:rsidR="00156D28" w:rsidRPr="004F37A4">
        <w:rPr>
          <w:szCs w:val="28"/>
        </w:rPr>
        <w:t xml:space="preserve"> году</w:t>
      </w:r>
      <w:r w:rsidR="00156D28">
        <w:rPr>
          <w:szCs w:val="28"/>
        </w:rPr>
        <w:t xml:space="preserve"> финансирование муниципальной программы не предусмотрено.</w:t>
      </w:r>
    </w:p>
    <w:p w:rsidR="00EC1174" w:rsidRPr="00147835" w:rsidRDefault="00EC1174" w:rsidP="001476C7">
      <w:pPr>
        <w:autoSpaceDE w:val="0"/>
        <w:autoSpaceDN w:val="0"/>
        <w:adjustRightInd w:val="0"/>
        <w:spacing w:line="276" w:lineRule="auto"/>
        <w:ind w:firstLine="709"/>
        <w:outlineLvl w:val="0"/>
        <w:rPr>
          <w:szCs w:val="28"/>
        </w:rPr>
      </w:pPr>
    </w:p>
    <w:p w:rsidR="00890D13" w:rsidRPr="00EC1174" w:rsidRDefault="00890D13" w:rsidP="001476C7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szCs w:val="28"/>
        </w:rPr>
      </w:pPr>
      <w:r w:rsidRPr="00EC1174">
        <w:rPr>
          <w:b/>
          <w:szCs w:val="28"/>
        </w:rPr>
        <w:t>3.6. Данные о выполнении сводных показателей муниципальных заданий на оказание муниципальных услуг муниципальными учреждениями:</w:t>
      </w:r>
    </w:p>
    <w:p w:rsidR="00EC1174" w:rsidRDefault="00890D13" w:rsidP="001476C7">
      <w:pPr>
        <w:autoSpaceDE w:val="0"/>
        <w:autoSpaceDN w:val="0"/>
        <w:adjustRightInd w:val="0"/>
        <w:spacing w:line="276" w:lineRule="auto"/>
        <w:ind w:firstLine="709"/>
        <w:outlineLvl w:val="0"/>
        <w:rPr>
          <w:szCs w:val="28"/>
        </w:rPr>
      </w:pPr>
      <w:r w:rsidRPr="00147835">
        <w:rPr>
          <w:szCs w:val="28"/>
        </w:rPr>
        <w:t xml:space="preserve">      Муниципальное задание отсутствует.</w:t>
      </w:r>
    </w:p>
    <w:p w:rsidR="00890D13" w:rsidRPr="00147835" w:rsidRDefault="00890D13" w:rsidP="001476C7">
      <w:pPr>
        <w:autoSpaceDE w:val="0"/>
        <w:autoSpaceDN w:val="0"/>
        <w:adjustRightInd w:val="0"/>
        <w:spacing w:line="276" w:lineRule="auto"/>
        <w:ind w:firstLine="709"/>
        <w:outlineLvl w:val="0"/>
        <w:rPr>
          <w:szCs w:val="28"/>
        </w:rPr>
      </w:pPr>
      <w:r w:rsidRPr="00147835">
        <w:rPr>
          <w:szCs w:val="28"/>
        </w:rPr>
        <w:t xml:space="preserve">                          </w:t>
      </w:r>
    </w:p>
    <w:p w:rsidR="00890D13" w:rsidRPr="00EC1174" w:rsidRDefault="00890D13" w:rsidP="001476C7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color w:val="000000"/>
          <w:szCs w:val="28"/>
        </w:rPr>
      </w:pPr>
      <w:r w:rsidRPr="00EC1174">
        <w:rPr>
          <w:b/>
          <w:szCs w:val="28"/>
        </w:rPr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программы:</w:t>
      </w:r>
      <w:r w:rsidRPr="00EC1174">
        <w:rPr>
          <w:b/>
          <w:color w:val="000000"/>
          <w:szCs w:val="28"/>
        </w:rPr>
        <w:t xml:space="preserve"> </w:t>
      </w:r>
    </w:p>
    <w:p w:rsidR="00890D13" w:rsidRDefault="001476C7" w:rsidP="001476C7">
      <w:pPr>
        <w:autoSpaceDE w:val="0"/>
        <w:autoSpaceDN w:val="0"/>
        <w:adjustRightInd w:val="0"/>
        <w:spacing w:line="276" w:lineRule="auto"/>
        <w:ind w:firstLine="709"/>
        <w:outlineLvl w:val="0"/>
        <w:rPr>
          <w:color w:val="000000"/>
          <w:szCs w:val="28"/>
        </w:rPr>
      </w:pPr>
      <w:r>
        <w:rPr>
          <w:color w:val="000000"/>
          <w:szCs w:val="28"/>
        </w:rPr>
        <w:t>В 2025</w:t>
      </w:r>
      <w:r w:rsidR="00890D13" w:rsidRPr="00147835">
        <w:rPr>
          <w:color w:val="000000"/>
          <w:szCs w:val="28"/>
        </w:rPr>
        <w:t xml:space="preserve"> году </w:t>
      </w:r>
      <w:r w:rsidR="00EC1174">
        <w:rPr>
          <w:color w:val="000000"/>
          <w:szCs w:val="28"/>
        </w:rPr>
        <w:t>в муниципальную программу</w:t>
      </w:r>
      <w:r w:rsidR="00890D13" w:rsidRPr="00147835">
        <w:rPr>
          <w:color w:val="000000"/>
          <w:szCs w:val="28"/>
        </w:rPr>
        <w:t xml:space="preserve"> изменения не вносились.</w:t>
      </w:r>
    </w:p>
    <w:p w:rsidR="00EC1174" w:rsidRPr="00147835" w:rsidRDefault="00EC1174" w:rsidP="001476C7">
      <w:pPr>
        <w:autoSpaceDE w:val="0"/>
        <w:autoSpaceDN w:val="0"/>
        <w:adjustRightInd w:val="0"/>
        <w:spacing w:line="276" w:lineRule="auto"/>
        <w:ind w:firstLine="709"/>
        <w:outlineLvl w:val="0"/>
        <w:rPr>
          <w:color w:val="000000"/>
          <w:szCs w:val="28"/>
        </w:rPr>
      </w:pPr>
    </w:p>
    <w:p w:rsidR="00890D13" w:rsidRPr="00EC1174" w:rsidRDefault="00890D13" w:rsidP="001476C7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color w:val="000000"/>
          <w:szCs w:val="28"/>
        </w:rPr>
      </w:pPr>
      <w:r w:rsidRPr="00EC1174">
        <w:rPr>
          <w:b/>
          <w:color w:val="000000"/>
          <w:szCs w:val="28"/>
        </w:rPr>
        <w:t>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EC1174" w:rsidRDefault="00EC1174" w:rsidP="001476C7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color w:val="000000"/>
          <w:szCs w:val="28"/>
        </w:rPr>
      </w:pPr>
      <w:r w:rsidRPr="00EC1174">
        <w:rPr>
          <w:color w:val="000000"/>
          <w:szCs w:val="28"/>
        </w:rPr>
        <w:lastRenderedPageBreak/>
        <w:t>Отсутствуют.</w:t>
      </w:r>
    </w:p>
    <w:p w:rsidR="00EC1174" w:rsidRPr="00EC1174" w:rsidRDefault="00EC1174" w:rsidP="001476C7">
      <w:pPr>
        <w:autoSpaceDE w:val="0"/>
        <w:autoSpaceDN w:val="0"/>
        <w:adjustRightInd w:val="0"/>
        <w:spacing w:line="276" w:lineRule="auto"/>
        <w:ind w:firstLine="709"/>
        <w:outlineLvl w:val="0"/>
        <w:rPr>
          <w:color w:val="000000"/>
          <w:szCs w:val="28"/>
        </w:rPr>
      </w:pPr>
    </w:p>
    <w:p w:rsidR="00890D13" w:rsidRPr="00EC1174" w:rsidRDefault="00890D13" w:rsidP="001476C7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color w:val="000000"/>
          <w:szCs w:val="28"/>
        </w:rPr>
      </w:pPr>
      <w:r w:rsidRPr="00EC1174">
        <w:rPr>
          <w:b/>
          <w:color w:val="000000"/>
          <w:szCs w:val="28"/>
        </w:rPr>
        <w:t>3.9.Результаты реализации мер государственного</w:t>
      </w:r>
    </w:p>
    <w:p w:rsidR="005B7C8A" w:rsidRDefault="00890D13" w:rsidP="001476C7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color w:val="000000"/>
          <w:szCs w:val="28"/>
        </w:rPr>
      </w:pPr>
      <w:r w:rsidRPr="00EC1174">
        <w:rPr>
          <w:b/>
          <w:color w:val="000000"/>
          <w:szCs w:val="28"/>
        </w:rPr>
        <w:t>и правового регулирования:</w:t>
      </w:r>
      <w:r w:rsidR="005B7C8A">
        <w:rPr>
          <w:b/>
          <w:color w:val="000000"/>
          <w:szCs w:val="28"/>
        </w:rPr>
        <w:t xml:space="preserve">                                     </w:t>
      </w:r>
    </w:p>
    <w:p w:rsidR="005B7C8A" w:rsidRDefault="005B7C8A" w:rsidP="001476C7">
      <w:pPr>
        <w:autoSpaceDE w:val="0"/>
        <w:autoSpaceDN w:val="0"/>
        <w:adjustRightInd w:val="0"/>
        <w:spacing w:line="276" w:lineRule="auto"/>
        <w:ind w:firstLine="709"/>
        <w:outlineLvl w:val="0"/>
        <w:rPr>
          <w:szCs w:val="28"/>
        </w:rPr>
      </w:pPr>
      <w:r w:rsidRPr="005B7C8A">
        <w:rPr>
          <w:szCs w:val="28"/>
        </w:rPr>
        <w:t>Полномочия сельского поселения в сфере профилактики терроризма и экстремизма, а также в минимизации и (или) ликвидации последствий проявлений терроризма и экстремизма на территории муниципального района установлены Федеральным законом от 06 октября 2003 года № 131-ФЗ «Об общих принципах организации местного самоуправления в Российской Федерации» и регулируются следующими нормативными правовыми актами:</w:t>
      </w:r>
      <w:r>
        <w:rPr>
          <w:szCs w:val="28"/>
        </w:rPr>
        <w:t xml:space="preserve">                                                 </w:t>
      </w:r>
    </w:p>
    <w:p w:rsidR="005B7C8A" w:rsidRPr="005B7C8A" w:rsidRDefault="005B7C8A" w:rsidP="001476C7">
      <w:pPr>
        <w:autoSpaceDE w:val="0"/>
        <w:autoSpaceDN w:val="0"/>
        <w:adjustRightInd w:val="0"/>
        <w:spacing w:line="276" w:lineRule="auto"/>
        <w:ind w:firstLine="709"/>
        <w:outlineLvl w:val="0"/>
        <w:rPr>
          <w:szCs w:val="28"/>
        </w:rPr>
      </w:pPr>
      <w:r w:rsidRPr="005B7C8A">
        <w:rPr>
          <w:szCs w:val="28"/>
        </w:rPr>
        <w:t>- Федеральным законом от 25 июля 2002 года № 114-ФЗ «О противодействии экстремистской деятельности»;</w:t>
      </w:r>
    </w:p>
    <w:p w:rsidR="005B7C8A" w:rsidRPr="005B7C8A" w:rsidRDefault="005B7C8A" w:rsidP="001476C7">
      <w:pPr>
        <w:keepNext/>
        <w:keepLines/>
        <w:tabs>
          <w:tab w:val="num" w:pos="644"/>
        </w:tabs>
        <w:spacing w:line="276" w:lineRule="auto"/>
        <w:ind w:firstLine="426"/>
        <w:rPr>
          <w:szCs w:val="28"/>
        </w:rPr>
      </w:pPr>
      <w:r w:rsidRPr="005B7C8A">
        <w:rPr>
          <w:spacing w:val="-7"/>
          <w:szCs w:val="28"/>
        </w:rPr>
        <w:t>- Федеральным законом от 25 июля 2002 года № 112-ФЗ «О внесении изменений и дополнений в законодательные акты Российской Федерации в связи с принятием Федерального закона «О противодействии экстремистской деятельности»;</w:t>
      </w:r>
    </w:p>
    <w:p w:rsidR="005B7C8A" w:rsidRPr="005B7C8A" w:rsidRDefault="005B7C8A" w:rsidP="001476C7">
      <w:pPr>
        <w:keepNext/>
        <w:keepLines/>
        <w:tabs>
          <w:tab w:val="num" w:pos="644"/>
        </w:tabs>
        <w:spacing w:line="276" w:lineRule="auto"/>
        <w:ind w:firstLine="426"/>
        <w:rPr>
          <w:szCs w:val="28"/>
        </w:rPr>
      </w:pPr>
      <w:r w:rsidRPr="005B7C8A">
        <w:rPr>
          <w:color w:val="000000"/>
          <w:spacing w:val="-7"/>
          <w:szCs w:val="28"/>
        </w:rPr>
        <w:t>- Федеральным законом от 24 июля 2007 года № 211-ФЗ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экстремизму»;</w:t>
      </w:r>
    </w:p>
    <w:p w:rsidR="005B7C8A" w:rsidRPr="005B7C8A" w:rsidRDefault="005B7C8A" w:rsidP="001476C7">
      <w:pPr>
        <w:keepNext/>
        <w:keepLines/>
        <w:suppressAutoHyphens/>
        <w:autoSpaceDN w:val="0"/>
        <w:spacing w:line="276" w:lineRule="auto"/>
        <w:ind w:firstLine="426"/>
        <w:textAlignment w:val="baseline"/>
        <w:rPr>
          <w:rFonts w:eastAsia="Lucida Sans Unicode" w:cs="Tahoma"/>
          <w:color w:val="000000"/>
          <w:kern w:val="3"/>
          <w:sz w:val="24"/>
          <w:szCs w:val="24"/>
        </w:rPr>
      </w:pPr>
      <w:r w:rsidRPr="005B7C8A">
        <w:rPr>
          <w:color w:val="000000"/>
          <w:spacing w:val="-7"/>
          <w:szCs w:val="28"/>
        </w:rPr>
        <w:t>- Федеральным законом от 06 марта 2006 года № 35-ФЗ «О противодействии терроризму».</w:t>
      </w:r>
    </w:p>
    <w:p w:rsidR="00890D13" w:rsidRDefault="00890D13" w:rsidP="001476C7">
      <w:pPr>
        <w:spacing w:line="276" w:lineRule="auto"/>
        <w:ind w:firstLine="709"/>
      </w:pPr>
      <w:r>
        <w:t>- П</w:t>
      </w:r>
      <w:r w:rsidRPr="00E76286">
        <w:t xml:space="preserve">остановлением </w:t>
      </w:r>
      <w:r w:rsidRPr="002B63C3">
        <w:rPr>
          <w:szCs w:val="28"/>
        </w:rPr>
        <w:t>Администрации</w:t>
      </w:r>
      <w:r>
        <w:rPr>
          <w:szCs w:val="28"/>
        </w:rPr>
        <w:t xml:space="preserve"> Кинель-Черкасского района </w:t>
      </w:r>
      <w:r>
        <w:t xml:space="preserve">от 27 апреля </w:t>
      </w:r>
      <w:r w:rsidRPr="00E76286">
        <w:t>2017</w:t>
      </w:r>
      <w:r>
        <w:t xml:space="preserve"> года</w:t>
      </w:r>
      <w:r w:rsidRPr="00E76286">
        <w:t xml:space="preserve"> №547</w:t>
      </w:r>
      <w:r>
        <w:rPr>
          <w:szCs w:val="28"/>
        </w:rPr>
        <w:t xml:space="preserve"> </w:t>
      </w:r>
      <w:r w:rsidRPr="002B63C3">
        <w:rPr>
          <w:szCs w:val="28"/>
        </w:rPr>
        <w:t>«Об утверждении муниципальной программы</w:t>
      </w:r>
      <w:r>
        <w:rPr>
          <w:szCs w:val="28"/>
        </w:rPr>
        <w:t xml:space="preserve"> «</w:t>
      </w:r>
      <w:r w:rsidRPr="00E76286">
        <w:t>Профилактика терроризма и экстремизма на территории Кинель-Черкасского района</w:t>
      </w:r>
      <w:r w:rsidR="009049A1">
        <w:t xml:space="preserve"> Самарская область» на 2018-2029</w:t>
      </w:r>
      <w:r w:rsidRPr="00E76286">
        <w:t xml:space="preserve"> годы</w:t>
      </w:r>
      <w:r>
        <w:t>.</w:t>
      </w:r>
    </w:p>
    <w:p w:rsidR="00EC1174" w:rsidRPr="00345CC1" w:rsidRDefault="00EC1174" w:rsidP="001476C7">
      <w:pPr>
        <w:spacing w:line="276" w:lineRule="auto"/>
        <w:ind w:firstLine="709"/>
        <w:rPr>
          <w:szCs w:val="28"/>
        </w:rPr>
      </w:pPr>
    </w:p>
    <w:p w:rsidR="00890D13" w:rsidRDefault="0083676F" w:rsidP="001476C7">
      <w:pPr>
        <w:spacing w:line="276" w:lineRule="auto"/>
        <w:jc w:val="left"/>
        <w:rPr>
          <w:b/>
          <w:color w:val="000000"/>
          <w:szCs w:val="28"/>
        </w:rPr>
      </w:pPr>
      <w:r w:rsidRPr="00EC1174">
        <w:rPr>
          <w:b/>
          <w:color w:val="000000"/>
          <w:szCs w:val="28"/>
        </w:rPr>
        <w:t xml:space="preserve">      </w:t>
      </w:r>
      <w:r w:rsidR="00890D13" w:rsidRPr="00EC1174">
        <w:rPr>
          <w:b/>
          <w:color w:val="000000"/>
          <w:szCs w:val="28"/>
        </w:rPr>
        <w:t>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году:</w:t>
      </w:r>
    </w:p>
    <w:p w:rsidR="001476C7" w:rsidRPr="001476C7" w:rsidRDefault="001476C7" w:rsidP="001476C7">
      <w:pPr>
        <w:spacing w:line="276" w:lineRule="auto"/>
        <w:rPr>
          <w:rFonts w:eastAsiaTheme="minorEastAsia"/>
          <w:color w:val="000000"/>
          <w:szCs w:val="28"/>
        </w:rPr>
      </w:pPr>
      <w:r>
        <w:rPr>
          <w:rFonts w:eastAsiaTheme="minorEastAsia"/>
          <w:color w:val="000000"/>
          <w:szCs w:val="28"/>
        </w:rPr>
        <w:t xml:space="preserve">        </w:t>
      </w:r>
      <w:r w:rsidRPr="001476C7">
        <w:rPr>
          <w:rFonts w:eastAsiaTheme="minorEastAsia"/>
          <w:color w:val="000000"/>
          <w:szCs w:val="28"/>
        </w:rPr>
        <w:t>В 2025 году выполнение основных мероп</w:t>
      </w:r>
      <w:r>
        <w:rPr>
          <w:rFonts w:eastAsiaTheme="minorEastAsia"/>
          <w:color w:val="000000"/>
          <w:szCs w:val="28"/>
        </w:rPr>
        <w:t xml:space="preserve">риятий муниципальной программы </w:t>
      </w:r>
      <w:r w:rsidRPr="001476C7">
        <w:rPr>
          <w:rFonts w:eastAsiaTheme="minorEastAsia"/>
          <w:color w:val="000000"/>
          <w:szCs w:val="28"/>
        </w:rPr>
        <w:t>не предусмотрено. Выполнить комплексную оценку эффективности не представляется возможным.</w:t>
      </w:r>
    </w:p>
    <w:p w:rsidR="00156D28" w:rsidRPr="00EC1174" w:rsidRDefault="00156D28" w:rsidP="001476C7">
      <w:pPr>
        <w:spacing w:line="276" w:lineRule="auto"/>
        <w:jc w:val="left"/>
        <w:rPr>
          <w:b/>
          <w:color w:val="000000"/>
          <w:szCs w:val="28"/>
        </w:rPr>
      </w:pPr>
    </w:p>
    <w:p w:rsidR="00890D13" w:rsidRPr="00EC1174" w:rsidRDefault="00890D13" w:rsidP="001476C7">
      <w:pPr>
        <w:spacing w:line="276" w:lineRule="auto"/>
        <w:ind w:firstLine="709"/>
        <w:rPr>
          <w:b/>
          <w:szCs w:val="28"/>
        </w:rPr>
      </w:pPr>
      <w:r w:rsidRPr="00EC1174">
        <w:rPr>
          <w:b/>
          <w:szCs w:val="28"/>
        </w:rPr>
        <w:t>3.11. Предложения о дальнейшей реализации муниципальной программы (подпрограммы, иной программы, входящих в состав муниципальной программы):</w:t>
      </w:r>
    </w:p>
    <w:p w:rsidR="000B1A7D" w:rsidRDefault="00156D28" w:rsidP="001476C7">
      <w:pPr>
        <w:spacing w:line="276" w:lineRule="auto"/>
        <w:ind w:firstLine="708"/>
        <w:rPr>
          <w:szCs w:val="28"/>
        </w:rPr>
      </w:pPr>
      <w:r>
        <w:rPr>
          <w:szCs w:val="28"/>
        </w:rPr>
        <w:t>С учетом степени достижения показателей (индикаторов)</w:t>
      </w:r>
      <w:r w:rsidRPr="00D81553">
        <w:rPr>
          <w:szCs w:val="28"/>
        </w:rPr>
        <w:t xml:space="preserve"> продолжить </w:t>
      </w:r>
      <w:r w:rsidR="002653D7">
        <w:rPr>
          <w:szCs w:val="28"/>
        </w:rPr>
        <w:t xml:space="preserve"> реализацию </w:t>
      </w:r>
      <w:r w:rsidR="00D84223">
        <w:rPr>
          <w:szCs w:val="28"/>
        </w:rPr>
        <w:t xml:space="preserve">мероприятий в рамках </w:t>
      </w:r>
      <w:r w:rsidR="002653D7">
        <w:rPr>
          <w:szCs w:val="28"/>
        </w:rPr>
        <w:t xml:space="preserve">муниципальной программы </w:t>
      </w:r>
      <w:r w:rsidR="005B7C8A" w:rsidRPr="005B7C8A">
        <w:lastRenderedPageBreak/>
        <w:t>«Противодействие экстремизму и профилактика терроризма на территории сельского поселения Подгорное муниципального района Кинель-Черкасский Самарской области» на 2024-2029 годы</w:t>
      </w:r>
      <w:r w:rsidR="001476C7">
        <w:t xml:space="preserve"> в 2026 году.</w:t>
      </w:r>
    </w:p>
    <w:p w:rsidR="000B1A7D" w:rsidRDefault="000B1A7D" w:rsidP="001476C7">
      <w:pPr>
        <w:spacing w:line="276" w:lineRule="auto"/>
        <w:rPr>
          <w:bCs/>
          <w:spacing w:val="-2"/>
          <w:szCs w:val="28"/>
        </w:rPr>
      </w:pPr>
    </w:p>
    <w:p w:rsidR="000B1A7D" w:rsidRDefault="000B1A7D" w:rsidP="001476C7">
      <w:pPr>
        <w:spacing w:line="276" w:lineRule="auto"/>
        <w:rPr>
          <w:bCs/>
          <w:spacing w:val="-2"/>
          <w:szCs w:val="28"/>
        </w:rPr>
      </w:pPr>
    </w:p>
    <w:p w:rsidR="000B1A7D" w:rsidRDefault="000B1A7D" w:rsidP="001476C7">
      <w:pPr>
        <w:spacing w:line="276" w:lineRule="auto"/>
        <w:rPr>
          <w:bCs/>
          <w:spacing w:val="-2"/>
          <w:szCs w:val="28"/>
        </w:rPr>
      </w:pPr>
    </w:p>
    <w:p w:rsidR="005B7C8A" w:rsidRDefault="000B1A7D" w:rsidP="001476C7">
      <w:pPr>
        <w:spacing w:line="276" w:lineRule="auto"/>
        <w:rPr>
          <w:bCs/>
          <w:spacing w:val="-2"/>
          <w:szCs w:val="28"/>
        </w:rPr>
      </w:pPr>
      <w:r>
        <w:rPr>
          <w:bCs/>
          <w:spacing w:val="-2"/>
          <w:szCs w:val="28"/>
        </w:rPr>
        <w:t xml:space="preserve">Глава </w:t>
      </w:r>
    </w:p>
    <w:p w:rsidR="000B1A7D" w:rsidRDefault="000B1A7D" w:rsidP="001476C7">
      <w:pPr>
        <w:spacing w:line="276" w:lineRule="auto"/>
        <w:rPr>
          <w:bCs/>
          <w:spacing w:val="-2"/>
          <w:szCs w:val="28"/>
        </w:rPr>
      </w:pPr>
      <w:r>
        <w:rPr>
          <w:bCs/>
          <w:spacing w:val="-2"/>
          <w:szCs w:val="28"/>
        </w:rPr>
        <w:t>сельского поселения</w:t>
      </w:r>
      <w:r w:rsidR="005B7C8A">
        <w:rPr>
          <w:bCs/>
          <w:spacing w:val="-2"/>
          <w:szCs w:val="28"/>
        </w:rPr>
        <w:t xml:space="preserve"> Подгорное                                                Ю.С.</w:t>
      </w:r>
      <w:r w:rsidR="00151FB4">
        <w:rPr>
          <w:bCs/>
          <w:spacing w:val="-2"/>
          <w:szCs w:val="28"/>
        </w:rPr>
        <w:t xml:space="preserve"> </w:t>
      </w:r>
      <w:r w:rsidR="005B7C8A">
        <w:rPr>
          <w:bCs/>
          <w:spacing w:val="-2"/>
          <w:szCs w:val="28"/>
        </w:rPr>
        <w:t>Шурасьев</w:t>
      </w:r>
    </w:p>
    <w:p w:rsidR="000B1A7D" w:rsidRDefault="000B1A7D" w:rsidP="001476C7">
      <w:pPr>
        <w:spacing w:line="276" w:lineRule="auto"/>
        <w:rPr>
          <w:bCs/>
          <w:spacing w:val="-2"/>
          <w:szCs w:val="28"/>
        </w:rPr>
      </w:pPr>
      <w:r>
        <w:rPr>
          <w:bCs/>
          <w:spacing w:val="-2"/>
          <w:szCs w:val="28"/>
        </w:rPr>
        <w:t xml:space="preserve">                                                           </w:t>
      </w:r>
      <w:r w:rsidR="005B7C8A">
        <w:rPr>
          <w:bCs/>
          <w:spacing w:val="-2"/>
          <w:szCs w:val="28"/>
        </w:rPr>
        <w:t xml:space="preserve">                               </w:t>
      </w:r>
    </w:p>
    <w:p w:rsidR="00FC766A" w:rsidRDefault="00FC766A" w:rsidP="001476C7">
      <w:pPr>
        <w:spacing w:line="276" w:lineRule="auto"/>
      </w:pPr>
    </w:p>
    <w:sectPr w:rsidR="00FC766A" w:rsidSect="002C1289">
      <w:headerReference w:type="default" r:id="rId7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3F1" w:rsidRDefault="001A23F1" w:rsidP="00B34240">
      <w:r>
        <w:separator/>
      </w:r>
    </w:p>
  </w:endnote>
  <w:endnote w:type="continuationSeparator" w:id="0">
    <w:p w:rsidR="001A23F1" w:rsidRDefault="001A23F1" w:rsidP="00B34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3F1" w:rsidRDefault="001A23F1" w:rsidP="00B34240">
      <w:r>
        <w:separator/>
      </w:r>
    </w:p>
  </w:footnote>
  <w:footnote w:type="continuationSeparator" w:id="0">
    <w:p w:rsidR="001A23F1" w:rsidRDefault="001A23F1" w:rsidP="00B342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0651255"/>
      <w:docPartObj>
        <w:docPartGallery w:val="Page Numbers (Top of Page)"/>
        <w:docPartUnique/>
      </w:docPartObj>
    </w:sdtPr>
    <w:sdtEndPr/>
    <w:sdtContent>
      <w:p w:rsidR="00B34240" w:rsidRDefault="00B3424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289">
          <w:rPr>
            <w:noProof/>
          </w:rPr>
          <w:t>2</w:t>
        </w:r>
        <w:r>
          <w:fldChar w:fldCharType="end"/>
        </w:r>
      </w:p>
    </w:sdtContent>
  </w:sdt>
  <w:p w:rsidR="00B34240" w:rsidRDefault="00B3424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5" o:spid="_x0000_i1035" type="#_x0000_t75" style="width:27pt;height:15pt;visibility:visible;mso-wrap-style:square" o:bullet="t">
        <v:imagedata r:id="rId1" o:title=""/>
      </v:shape>
    </w:pict>
  </w:numPicBullet>
  <w:abstractNum w:abstractNumId="0">
    <w:nsid w:val="38CD4A85"/>
    <w:multiLevelType w:val="hybridMultilevel"/>
    <w:tmpl w:val="1464C920"/>
    <w:lvl w:ilvl="0" w:tplc="4F6A00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B6B3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6C87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76D0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AA55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62B2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CE9D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F008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D098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34D"/>
    <w:rsid w:val="00006D4A"/>
    <w:rsid w:val="00020696"/>
    <w:rsid w:val="000277FA"/>
    <w:rsid w:val="00033921"/>
    <w:rsid w:val="000A4DAD"/>
    <w:rsid w:val="000B1A7D"/>
    <w:rsid w:val="000C62E8"/>
    <w:rsid w:val="00132F5B"/>
    <w:rsid w:val="001476C7"/>
    <w:rsid w:val="00151FB4"/>
    <w:rsid w:val="00156D28"/>
    <w:rsid w:val="0017579E"/>
    <w:rsid w:val="00186C7E"/>
    <w:rsid w:val="001A23F1"/>
    <w:rsid w:val="001E71D3"/>
    <w:rsid w:val="00210FFB"/>
    <w:rsid w:val="00257BE6"/>
    <w:rsid w:val="00264BD4"/>
    <w:rsid w:val="002653D7"/>
    <w:rsid w:val="00266879"/>
    <w:rsid w:val="002C1289"/>
    <w:rsid w:val="003725C9"/>
    <w:rsid w:val="003927E0"/>
    <w:rsid w:val="00413A54"/>
    <w:rsid w:val="00417EAB"/>
    <w:rsid w:val="004B7D9D"/>
    <w:rsid w:val="00515B95"/>
    <w:rsid w:val="005256F8"/>
    <w:rsid w:val="00531B67"/>
    <w:rsid w:val="005B7C8A"/>
    <w:rsid w:val="005C3E29"/>
    <w:rsid w:val="00715ADD"/>
    <w:rsid w:val="007310C1"/>
    <w:rsid w:val="00754CAE"/>
    <w:rsid w:val="007F4BFD"/>
    <w:rsid w:val="007F621B"/>
    <w:rsid w:val="00824C88"/>
    <w:rsid w:val="00833B7B"/>
    <w:rsid w:val="0083676F"/>
    <w:rsid w:val="00856EB4"/>
    <w:rsid w:val="00890D13"/>
    <w:rsid w:val="00891447"/>
    <w:rsid w:val="008B3FD7"/>
    <w:rsid w:val="008E5ADA"/>
    <w:rsid w:val="009049A1"/>
    <w:rsid w:val="009134A4"/>
    <w:rsid w:val="0092534D"/>
    <w:rsid w:val="00947233"/>
    <w:rsid w:val="00993E7C"/>
    <w:rsid w:val="009A3935"/>
    <w:rsid w:val="00A012EF"/>
    <w:rsid w:val="00A50162"/>
    <w:rsid w:val="00A7742A"/>
    <w:rsid w:val="00B34240"/>
    <w:rsid w:val="00B537F5"/>
    <w:rsid w:val="00B72B22"/>
    <w:rsid w:val="00B8765B"/>
    <w:rsid w:val="00BE0F84"/>
    <w:rsid w:val="00BF75B3"/>
    <w:rsid w:val="00C05C7F"/>
    <w:rsid w:val="00C07B9B"/>
    <w:rsid w:val="00CB631A"/>
    <w:rsid w:val="00CE12A7"/>
    <w:rsid w:val="00CE5342"/>
    <w:rsid w:val="00D12966"/>
    <w:rsid w:val="00D519F1"/>
    <w:rsid w:val="00D84223"/>
    <w:rsid w:val="00DC6F9B"/>
    <w:rsid w:val="00EA02CA"/>
    <w:rsid w:val="00EC1174"/>
    <w:rsid w:val="00EE37F0"/>
    <w:rsid w:val="00F02A6A"/>
    <w:rsid w:val="00F50244"/>
    <w:rsid w:val="00F77476"/>
    <w:rsid w:val="00FC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D6C255-BFC0-4860-9CE0-0241D2445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A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B1A7D"/>
    <w:pPr>
      <w:spacing w:line="360" w:lineRule="auto"/>
    </w:pPr>
  </w:style>
  <w:style w:type="character" w:customStyle="1" w:styleId="a4">
    <w:name w:val="Основной текст Знак"/>
    <w:basedOn w:val="a0"/>
    <w:link w:val="a3"/>
    <w:uiPriority w:val="99"/>
    <w:semiHidden/>
    <w:rsid w:val="000B1A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413A54"/>
    <w:pPr>
      <w:suppressAutoHyphens/>
      <w:spacing w:before="280" w:after="280"/>
      <w:jc w:val="left"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B342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342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342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342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_"/>
    <w:link w:val="1"/>
    <w:rsid w:val="00531B67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a"/>
    <w:rsid w:val="00531B67"/>
    <w:pPr>
      <w:shd w:val="clear" w:color="auto" w:fill="FFFFFF"/>
      <w:spacing w:before="300" w:line="312" w:lineRule="exact"/>
    </w:pPr>
    <w:rPr>
      <w:rFonts w:cstheme="minorBidi"/>
      <w:sz w:val="26"/>
      <w:szCs w:val="26"/>
      <w:lang w:eastAsia="en-US"/>
    </w:rPr>
  </w:style>
  <w:style w:type="paragraph" w:customStyle="1" w:styleId="texthead2">
    <w:name w:val="texthead2"/>
    <w:basedOn w:val="a"/>
    <w:rsid w:val="00890D13"/>
    <w:pPr>
      <w:spacing w:before="180"/>
      <w:ind w:left="270" w:right="270"/>
      <w:jc w:val="left"/>
    </w:pPr>
    <w:rPr>
      <w:rFonts w:ascii="Arial" w:hAnsi="Arial"/>
      <w:b/>
      <w:color w:val="000000"/>
      <w:sz w:val="22"/>
    </w:rPr>
  </w:style>
  <w:style w:type="paragraph" w:styleId="ab">
    <w:name w:val="List Paragraph"/>
    <w:basedOn w:val="a"/>
    <w:uiPriority w:val="34"/>
    <w:qFormat/>
    <w:rsid w:val="00EC1174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2C128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C128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7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6</Pages>
  <Words>1370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И. Овакимян</dc:creator>
  <cp:keywords/>
  <dc:description/>
  <cp:lastModifiedBy>Елена В. Крылова</cp:lastModifiedBy>
  <cp:revision>29</cp:revision>
  <cp:lastPrinted>2026-06-29T05:47:00Z</cp:lastPrinted>
  <dcterms:created xsi:type="dcterms:W3CDTF">2016-02-29T07:41:00Z</dcterms:created>
  <dcterms:modified xsi:type="dcterms:W3CDTF">2026-06-29T05:48:00Z</dcterms:modified>
</cp:coreProperties>
</file>