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185CB" w14:textId="77777777" w:rsidR="00C3579E" w:rsidRDefault="00471B48" w:rsidP="00471B48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</w:t>
      </w:r>
    </w:p>
    <w:p w14:paraId="1EA348D4" w14:textId="3AF8A30F" w:rsidR="00471B48" w:rsidRDefault="00C3579E" w:rsidP="00C3579E">
      <w:pPr>
        <w:ind w:hanging="426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</w:t>
      </w:r>
      <w:r w:rsidR="00471B48">
        <w:rPr>
          <w:bCs/>
          <w:sz w:val="24"/>
          <w:szCs w:val="24"/>
        </w:rPr>
        <w:t>Администрация</w:t>
      </w:r>
    </w:p>
    <w:p w14:paraId="792DC235" w14:textId="77777777" w:rsidR="00471B48" w:rsidRDefault="00471B48" w:rsidP="00C3579E">
      <w:pPr>
        <w:ind w:hanging="426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сельского поселения</w:t>
      </w:r>
    </w:p>
    <w:p w14:paraId="6B80593F" w14:textId="77777777" w:rsidR="00471B48" w:rsidRDefault="00471B48" w:rsidP="00C3579E">
      <w:pPr>
        <w:ind w:hanging="426"/>
        <w:rPr>
          <w:bCs/>
        </w:rPr>
      </w:pPr>
      <w:r>
        <w:rPr>
          <w:bCs/>
        </w:rPr>
        <w:t xml:space="preserve">                        ПОДГОРНОЕ</w:t>
      </w:r>
    </w:p>
    <w:p w14:paraId="35ECB89A" w14:textId="77777777" w:rsidR="00471B48" w:rsidRDefault="00471B48" w:rsidP="00C3579E">
      <w:pPr>
        <w:ind w:hanging="426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муниципального района</w:t>
      </w:r>
    </w:p>
    <w:p w14:paraId="5572C961" w14:textId="77777777" w:rsidR="00471B48" w:rsidRDefault="00471B48" w:rsidP="00C3579E">
      <w:pPr>
        <w:ind w:hanging="426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Кинель-Черкасский</w:t>
      </w:r>
    </w:p>
    <w:p w14:paraId="2FA47B7C" w14:textId="77777777" w:rsidR="00471B48" w:rsidRDefault="00471B48" w:rsidP="00C3579E">
      <w:pPr>
        <w:ind w:hanging="426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Самарской области</w:t>
      </w:r>
    </w:p>
    <w:p w14:paraId="54221771" w14:textId="00B98C67" w:rsidR="00471B48" w:rsidRPr="00C3579E" w:rsidRDefault="00471B48" w:rsidP="00C3579E">
      <w:pPr>
        <w:ind w:hanging="426"/>
        <w:rPr>
          <w:b/>
          <w:sz w:val="26"/>
          <w:szCs w:val="26"/>
        </w:rPr>
      </w:pPr>
      <w:r>
        <w:rPr>
          <w:bCs/>
        </w:rPr>
        <w:t xml:space="preserve">             </w:t>
      </w:r>
      <w:r w:rsidR="00C3579E">
        <w:rPr>
          <w:bCs/>
        </w:rPr>
        <w:t xml:space="preserve">      </w:t>
      </w:r>
      <w:r>
        <w:rPr>
          <w:bCs/>
        </w:rPr>
        <w:t xml:space="preserve">  </w:t>
      </w:r>
      <w:r w:rsidRPr="00C3579E">
        <w:rPr>
          <w:b/>
          <w:sz w:val="26"/>
          <w:szCs w:val="26"/>
        </w:rPr>
        <w:t>РАСПОРЯЖЕНИЕ</w:t>
      </w:r>
    </w:p>
    <w:p w14:paraId="3AEA2A42" w14:textId="77777777" w:rsidR="00471B48" w:rsidRDefault="00471B48" w:rsidP="00C3579E">
      <w:pPr>
        <w:ind w:hanging="426"/>
        <w:rPr>
          <w:bCs/>
          <w:sz w:val="22"/>
          <w:szCs w:val="22"/>
        </w:rPr>
      </w:pPr>
      <w:r>
        <w:rPr>
          <w:bCs/>
          <w:sz w:val="22"/>
          <w:szCs w:val="22"/>
        </w:rPr>
        <w:t>446321, п. Подгорный, ул. Физкультурная, 3</w:t>
      </w:r>
    </w:p>
    <w:p w14:paraId="44640882" w14:textId="77777777" w:rsidR="00471B48" w:rsidRDefault="00471B48" w:rsidP="00C3579E">
      <w:pPr>
        <w:ind w:hanging="426"/>
        <w:rPr>
          <w:bCs/>
          <w:sz w:val="22"/>
          <w:szCs w:val="22"/>
        </w:rPr>
      </w:pPr>
      <w:r>
        <w:rPr>
          <w:bCs/>
          <w:sz w:val="22"/>
          <w:szCs w:val="22"/>
        </w:rPr>
        <w:t>Кинель-Черкасский район, Самарская область</w:t>
      </w:r>
    </w:p>
    <w:p w14:paraId="4CA73798" w14:textId="77777777" w:rsidR="00471B48" w:rsidRDefault="00471B48" w:rsidP="00C3579E">
      <w:pPr>
        <w:ind w:hanging="42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тел/факс: 8 (84660) 2-38-00</w:t>
      </w:r>
    </w:p>
    <w:p w14:paraId="460CB04A" w14:textId="77777777" w:rsidR="00471B48" w:rsidRPr="00CA53A1" w:rsidRDefault="00471B48" w:rsidP="00C3579E">
      <w:pPr>
        <w:ind w:hanging="42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</w:t>
      </w:r>
      <w:r>
        <w:rPr>
          <w:bCs/>
          <w:sz w:val="22"/>
          <w:szCs w:val="22"/>
          <w:lang w:val="en-US"/>
        </w:rPr>
        <w:t>e</w:t>
      </w:r>
      <w:r w:rsidRPr="00CA53A1">
        <w:rPr>
          <w:bCs/>
          <w:sz w:val="22"/>
          <w:szCs w:val="22"/>
        </w:rPr>
        <w:t>-</w:t>
      </w:r>
      <w:r>
        <w:rPr>
          <w:bCs/>
          <w:sz w:val="22"/>
          <w:szCs w:val="22"/>
          <w:lang w:val="en-US"/>
        </w:rPr>
        <w:t>mail</w:t>
      </w:r>
      <w:r w:rsidRPr="00CA53A1">
        <w:rPr>
          <w:bCs/>
          <w:sz w:val="22"/>
          <w:szCs w:val="22"/>
        </w:rPr>
        <w:t xml:space="preserve">: </w:t>
      </w:r>
      <w:hyperlink r:id="rId5" w:history="1">
        <w:r>
          <w:rPr>
            <w:rStyle w:val="ac"/>
            <w:rFonts w:eastAsiaTheme="majorEastAsia"/>
            <w:bCs/>
            <w:sz w:val="22"/>
            <w:szCs w:val="22"/>
            <w:lang w:val="en-US"/>
          </w:rPr>
          <w:t>adm</w:t>
        </w:r>
        <w:r w:rsidRPr="00CA53A1">
          <w:rPr>
            <w:rStyle w:val="ac"/>
            <w:rFonts w:eastAsiaTheme="majorEastAsia"/>
            <w:bCs/>
            <w:sz w:val="22"/>
            <w:szCs w:val="22"/>
          </w:rPr>
          <w:t>.</w:t>
        </w:r>
        <w:r>
          <w:rPr>
            <w:rStyle w:val="ac"/>
            <w:rFonts w:eastAsiaTheme="majorEastAsia"/>
            <w:bCs/>
            <w:sz w:val="22"/>
            <w:szCs w:val="22"/>
            <w:lang w:val="en-US"/>
          </w:rPr>
          <w:t>podgorny</w:t>
        </w:r>
        <w:r w:rsidRPr="00CA53A1">
          <w:rPr>
            <w:rStyle w:val="ac"/>
            <w:rFonts w:eastAsiaTheme="majorEastAsia"/>
            <w:bCs/>
            <w:sz w:val="22"/>
            <w:szCs w:val="22"/>
          </w:rPr>
          <w:t>.2010@</w:t>
        </w:r>
        <w:r>
          <w:rPr>
            <w:rStyle w:val="ac"/>
            <w:rFonts w:eastAsiaTheme="majorEastAsia"/>
            <w:bCs/>
            <w:sz w:val="22"/>
            <w:szCs w:val="22"/>
            <w:lang w:val="en-US"/>
          </w:rPr>
          <w:t>mail</w:t>
        </w:r>
        <w:r w:rsidRPr="00CA53A1">
          <w:rPr>
            <w:rStyle w:val="ac"/>
            <w:rFonts w:eastAsiaTheme="majorEastAsia"/>
            <w:bCs/>
            <w:sz w:val="22"/>
            <w:szCs w:val="22"/>
          </w:rPr>
          <w:t>.</w:t>
        </w:r>
        <w:r>
          <w:rPr>
            <w:rStyle w:val="ac"/>
            <w:rFonts w:eastAsiaTheme="majorEastAsia"/>
            <w:bCs/>
            <w:sz w:val="22"/>
            <w:szCs w:val="22"/>
            <w:lang w:val="en-US"/>
          </w:rPr>
          <w:t>ru</w:t>
        </w:r>
      </w:hyperlink>
    </w:p>
    <w:p w14:paraId="6FD3DA33" w14:textId="77777777" w:rsidR="00471B48" w:rsidRPr="00CA53A1" w:rsidRDefault="00471B48" w:rsidP="00C3579E">
      <w:pPr>
        <w:ind w:hanging="426"/>
        <w:jc w:val="center"/>
        <w:rPr>
          <w:bCs/>
          <w:sz w:val="16"/>
          <w:szCs w:val="16"/>
        </w:rPr>
      </w:pPr>
    </w:p>
    <w:p w14:paraId="2D66D622" w14:textId="29F0529B" w:rsidR="00471B48" w:rsidRDefault="00471B48" w:rsidP="00C3579E">
      <w:pPr>
        <w:ind w:hanging="426"/>
        <w:rPr>
          <w:bCs/>
          <w:sz w:val="24"/>
          <w:szCs w:val="24"/>
          <w:u w:val="single"/>
        </w:rPr>
      </w:pPr>
      <w:r w:rsidRPr="00CA53A1">
        <w:rPr>
          <w:bCs/>
        </w:rPr>
        <w:t xml:space="preserve">               </w:t>
      </w:r>
      <w:r>
        <w:rPr>
          <w:bCs/>
          <w:sz w:val="24"/>
          <w:szCs w:val="24"/>
        </w:rPr>
        <w:t xml:space="preserve">от </w:t>
      </w:r>
      <w:r w:rsidR="00CA53A1">
        <w:rPr>
          <w:bCs/>
          <w:sz w:val="24"/>
          <w:szCs w:val="24"/>
        </w:rPr>
        <w:t>11</w:t>
      </w:r>
      <w:r>
        <w:rPr>
          <w:bCs/>
          <w:sz w:val="24"/>
          <w:szCs w:val="24"/>
        </w:rPr>
        <w:t>.0</w:t>
      </w:r>
      <w:r w:rsidR="00CA53A1">
        <w:rPr>
          <w:bCs/>
          <w:sz w:val="24"/>
          <w:szCs w:val="24"/>
        </w:rPr>
        <w:t>9</w:t>
      </w:r>
      <w:r>
        <w:rPr>
          <w:bCs/>
          <w:sz w:val="24"/>
          <w:szCs w:val="24"/>
        </w:rPr>
        <w:t xml:space="preserve">.2026 г. № </w:t>
      </w:r>
      <w:r w:rsidR="00CA53A1">
        <w:rPr>
          <w:bCs/>
          <w:sz w:val="24"/>
          <w:szCs w:val="24"/>
        </w:rPr>
        <w:t>36</w:t>
      </w:r>
    </w:p>
    <w:p w14:paraId="526FC571" w14:textId="77777777" w:rsidR="00471B48" w:rsidRDefault="00471B48" w:rsidP="00471B48"/>
    <w:p w14:paraId="565CD986" w14:textId="77777777" w:rsidR="001044E8" w:rsidRDefault="001044E8" w:rsidP="00471B48"/>
    <w:p w14:paraId="66EE0C39" w14:textId="77777777" w:rsidR="00D940FD" w:rsidRDefault="00D940FD" w:rsidP="00471B48"/>
    <w:tbl>
      <w:tblPr>
        <w:tblW w:w="0" w:type="auto"/>
        <w:tblInd w:w="-606" w:type="dxa"/>
        <w:tblLook w:val="04A0" w:firstRow="1" w:lastRow="0" w:firstColumn="1" w:lastColumn="0" w:noHBand="0" w:noVBand="1"/>
      </w:tblPr>
      <w:tblGrid>
        <w:gridCol w:w="5104"/>
      </w:tblGrid>
      <w:tr w:rsidR="00471B48" w14:paraId="1CD46F9E" w14:textId="77777777" w:rsidTr="00C3579E">
        <w:trPr>
          <w:trHeight w:val="1671"/>
        </w:trPr>
        <w:tc>
          <w:tcPr>
            <w:tcW w:w="5104" w:type="dxa"/>
            <w:hideMark/>
          </w:tcPr>
          <w:p w14:paraId="7A988957" w14:textId="0516320D" w:rsidR="00471B48" w:rsidRDefault="00471B48">
            <w:pPr>
              <w:spacing w:line="254" w:lineRule="auto"/>
              <w:ind w:right="742"/>
              <w:jc w:val="both"/>
              <w:rPr>
                <w:noProof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[</w:t>
            </w:r>
            <w:r w:rsidR="00CA53A1" w:rsidRPr="00FC4E4D">
              <w:rPr>
                <w:sz w:val="28"/>
                <w:szCs w:val="28"/>
              </w:rPr>
              <w:t xml:space="preserve">О внесении изменений в постановление </w:t>
            </w:r>
            <w:r w:rsidR="00CA53A1">
              <w:rPr>
                <w:sz w:val="28"/>
                <w:szCs w:val="28"/>
              </w:rPr>
              <w:t xml:space="preserve">Администрации сельского поселения </w:t>
            </w:r>
            <w:r w:rsidR="00CA53A1" w:rsidRPr="00EB175C">
              <w:rPr>
                <w:sz w:val="28"/>
                <w:szCs w:val="28"/>
              </w:rPr>
              <w:t xml:space="preserve">Подгорное от </w:t>
            </w:r>
            <w:r w:rsidR="00CA53A1">
              <w:rPr>
                <w:sz w:val="28"/>
                <w:szCs w:val="28"/>
              </w:rPr>
              <w:t>04</w:t>
            </w:r>
            <w:r w:rsidR="00CA53A1" w:rsidRPr="00EB175C">
              <w:rPr>
                <w:sz w:val="28"/>
                <w:szCs w:val="28"/>
              </w:rPr>
              <w:t>.</w:t>
            </w:r>
            <w:r w:rsidR="00CA53A1">
              <w:rPr>
                <w:sz w:val="28"/>
                <w:szCs w:val="28"/>
              </w:rPr>
              <w:t>05</w:t>
            </w:r>
            <w:r w:rsidR="00CA53A1" w:rsidRPr="00EB175C">
              <w:rPr>
                <w:sz w:val="28"/>
                <w:szCs w:val="28"/>
              </w:rPr>
              <w:t>.201</w:t>
            </w:r>
            <w:r w:rsidR="00CA53A1">
              <w:rPr>
                <w:sz w:val="28"/>
                <w:szCs w:val="28"/>
              </w:rPr>
              <w:t>7</w:t>
            </w:r>
            <w:r w:rsidR="00CA53A1" w:rsidRPr="00EB175C">
              <w:rPr>
                <w:sz w:val="28"/>
                <w:szCs w:val="28"/>
              </w:rPr>
              <w:t xml:space="preserve"> № </w:t>
            </w:r>
            <w:r w:rsidR="00CA53A1">
              <w:rPr>
                <w:sz w:val="28"/>
                <w:szCs w:val="28"/>
              </w:rPr>
              <w:t>41</w:t>
            </w:r>
            <w:r w:rsidR="00CA53A1" w:rsidRPr="00EB175C">
              <w:rPr>
                <w:sz w:val="28"/>
                <w:szCs w:val="28"/>
              </w:rPr>
              <w:t xml:space="preserve"> «Об </w:t>
            </w:r>
            <w:r w:rsidR="00CA53A1">
              <w:rPr>
                <w:sz w:val="28"/>
                <w:szCs w:val="28"/>
              </w:rPr>
              <w:t xml:space="preserve">        </w:t>
            </w:r>
            <w:r w:rsidR="00CA53A1" w:rsidRPr="00EB175C">
              <w:rPr>
                <w:sz w:val="28"/>
                <w:szCs w:val="28"/>
              </w:rPr>
              <w:t>утверждении муниципальной программы «Комплексное развитие систем ЖКХ в сельском поселе</w:t>
            </w:r>
            <w:r w:rsidR="00CA53A1">
              <w:rPr>
                <w:sz w:val="28"/>
                <w:szCs w:val="28"/>
              </w:rPr>
              <w:t>нии Подгорное Кинель-Черкасского района Самарской области» на 2018-2029</w:t>
            </w:r>
            <w:r w:rsidR="00CA53A1" w:rsidRPr="00FC4E4D">
              <w:rPr>
                <w:sz w:val="28"/>
                <w:szCs w:val="28"/>
              </w:rPr>
              <w:t xml:space="preserve"> годы»</w:t>
            </w:r>
            <w:r>
              <w:rPr>
                <w:noProof/>
                <w:sz w:val="28"/>
                <w:szCs w:val="28"/>
                <w:lang w:eastAsia="en-US"/>
              </w:rPr>
              <w:t>]</w:t>
            </w:r>
          </w:p>
          <w:p w14:paraId="656D353B" w14:textId="77777777" w:rsidR="003E013F" w:rsidRDefault="003E013F">
            <w:pPr>
              <w:spacing w:line="254" w:lineRule="auto"/>
              <w:ind w:right="742"/>
              <w:jc w:val="both"/>
              <w:rPr>
                <w:noProof/>
                <w:sz w:val="28"/>
                <w:szCs w:val="28"/>
                <w:lang w:eastAsia="en-US"/>
              </w:rPr>
            </w:pPr>
          </w:p>
          <w:p w14:paraId="24F66D86" w14:textId="77777777" w:rsidR="00D940FD" w:rsidRDefault="00D940FD">
            <w:pPr>
              <w:spacing w:line="254" w:lineRule="auto"/>
              <w:ind w:right="742"/>
              <w:jc w:val="both"/>
              <w:rPr>
                <w:noProof/>
                <w:sz w:val="28"/>
                <w:szCs w:val="28"/>
                <w:lang w:eastAsia="en-US"/>
              </w:rPr>
            </w:pPr>
          </w:p>
        </w:tc>
      </w:tr>
    </w:tbl>
    <w:p w14:paraId="2C3D322E" w14:textId="694BF9A6" w:rsidR="00471B48" w:rsidRDefault="00471B48" w:rsidP="00C3579E">
      <w:pPr>
        <w:spacing w:line="276" w:lineRule="auto"/>
        <w:ind w:firstLine="709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целях повышения эффективности использования средств бюджета сельского поселения Подгорное:</w:t>
      </w:r>
      <w:r>
        <w:rPr>
          <w:noProof/>
          <w:sz w:val="28"/>
          <w:szCs w:val="28"/>
        </w:rPr>
        <w:t xml:space="preserve"> </w:t>
      </w:r>
    </w:p>
    <w:p w14:paraId="01FC95A3" w14:textId="715B3A15" w:rsidR="00D95AE0" w:rsidRDefault="00CA53A1" w:rsidP="00C3579E">
      <w:pPr>
        <w:pStyle w:val="a7"/>
        <w:numPr>
          <w:ilvl w:val="3"/>
          <w:numId w:val="1"/>
        </w:numPr>
        <w:spacing w:line="276" w:lineRule="auto"/>
        <w:ind w:left="0" w:hanging="426"/>
        <w:jc w:val="both"/>
        <w:rPr>
          <w:sz w:val="28"/>
          <w:szCs w:val="28"/>
          <w:lang w:eastAsia="ar-SA"/>
        </w:rPr>
      </w:pPr>
      <w:r w:rsidRPr="00251887">
        <w:rPr>
          <w:sz w:val="28"/>
          <w:szCs w:val="28"/>
        </w:rPr>
        <w:t xml:space="preserve">Внести в постановление </w:t>
      </w:r>
      <w:r>
        <w:rPr>
          <w:sz w:val="28"/>
          <w:szCs w:val="28"/>
        </w:rPr>
        <w:t>Администрации сельского поселения Подгорное от 04.05.2017 №41</w:t>
      </w:r>
      <w:r w:rsidRPr="00EB175C">
        <w:rPr>
          <w:sz w:val="28"/>
          <w:szCs w:val="28"/>
        </w:rPr>
        <w:t xml:space="preserve"> «Об утверждении муниципальной программы «Комплексное развитие систем ЖКХ в сельском поселе</w:t>
      </w:r>
      <w:r>
        <w:rPr>
          <w:sz w:val="28"/>
          <w:szCs w:val="28"/>
        </w:rPr>
        <w:t>нии Подгорное Кинель-Черкасского района Самарской области» на 2018-2029</w:t>
      </w:r>
      <w:r w:rsidRPr="00FC4E4D">
        <w:rPr>
          <w:sz w:val="28"/>
          <w:szCs w:val="28"/>
        </w:rPr>
        <w:t xml:space="preserve"> годы»</w:t>
      </w:r>
      <w:r w:rsidR="003E013F">
        <w:rPr>
          <w:sz w:val="28"/>
          <w:szCs w:val="28"/>
        </w:rPr>
        <w:t>;</w:t>
      </w:r>
    </w:p>
    <w:p w14:paraId="4B9BB7FB" w14:textId="77777777" w:rsidR="00471B48" w:rsidRDefault="00471B48" w:rsidP="00C3579E">
      <w:pPr>
        <w:pStyle w:val="a7"/>
        <w:numPr>
          <w:ilvl w:val="3"/>
          <w:numId w:val="1"/>
        </w:numPr>
        <w:spacing w:line="276" w:lineRule="auto"/>
        <w:ind w:left="0" w:hanging="426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Контроль за выполнением настоящего распоряжения оставляю за собой.</w:t>
      </w:r>
    </w:p>
    <w:p w14:paraId="2FEDE2F7" w14:textId="77777777" w:rsidR="00471B48" w:rsidRDefault="00471B48" w:rsidP="00C3579E">
      <w:pPr>
        <w:spacing w:line="276" w:lineRule="auto"/>
        <w:jc w:val="both"/>
        <w:rPr>
          <w:sz w:val="28"/>
          <w:szCs w:val="28"/>
        </w:rPr>
      </w:pPr>
    </w:p>
    <w:p w14:paraId="3E86DD90" w14:textId="77777777" w:rsidR="00471B48" w:rsidRDefault="00471B48" w:rsidP="00C3579E">
      <w:pPr>
        <w:pStyle w:val="a7"/>
        <w:ind w:left="0"/>
        <w:jc w:val="both"/>
        <w:rPr>
          <w:sz w:val="28"/>
          <w:szCs w:val="28"/>
        </w:rPr>
      </w:pPr>
    </w:p>
    <w:p w14:paraId="6CBB66BE" w14:textId="77777777" w:rsidR="00CA53A1" w:rsidRDefault="00CA53A1" w:rsidP="00C3579E">
      <w:pPr>
        <w:pStyle w:val="a7"/>
        <w:ind w:left="0"/>
        <w:jc w:val="both"/>
        <w:rPr>
          <w:sz w:val="28"/>
          <w:szCs w:val="28"/>
        </w:rPr>
      </w:pPr>
    </w:p>
    <w:p w14:paraId="74962D80" w14:textId="77777777" w:rsidR="00CA53A1" w:rsidRDefault="00CA53A1" w:rsidP="00C3579E">
      <w:pPr>
        <w:pStyle w:val="a7"/>
        <w:ind w:left="0"/>
        <w:jc w:val="both"/>
        <w:rPr>
          <w:sz w:val="28"/>
          <w:szCs w:val="28"/>
        </w:rPr>
      </w:pPr>
    </w:p>
    <w:p w14:paraId="38FCD412" w14:textId="77777777" w:rsidR="00CA53A1" w:rsidRDefault="00CA53A1" w:rsidP="00C3579E">
      <w:pPr>
        <w:pStyle w:val="a7"/>
        <w:ind w:left="0"/>
        <w:jc w:val="both"/>
        <w:rPr>
          <w:sz w:val="28"/>
          <w:szCs w:val="28"/>
        </w:rPr>
      </w:pPr>
    </w:p>
    <w:p w14:paraId="4E67EF40" w14:textId="77777777" w:rsidR="00CA53A1" w:rsidRDefault="00CA53A1" w:rsidP="00C3579E">
      <w:pPr>
        <w:pStyle w:val="a7"/>
        <w:ind w:left="0"/>
        <w:jc w:val="both"/>
        <w:rPr>
          <w:sz w:val="28"/>
          <w:szCs w:val="28"/>
        </w:rPr>
      </w:pPr>
    </w:p>
    <w:p w14:paraId="640ACC84" w14:textId="77777777" w:rsidR="00CA53A1" w:rsidRDefault="00CA53A1" w:rsidP="00C3579E">
      <w:pPr>
        <w:pStyle w:val="a7"/>
        <w:ind w:left="0"/>
        <w:jc w:val="both"/>
        <w:rPr>
          <w:sz w:val="28"/>
          <w:szCs w:val="28"/>
        </w:rPr>
      </w:pPr>
    </w:p>
    <w:p w14:paraId="09776A19" w14:textId="77777777" w:rsidR="00CA53A1" w:rsidRDefault="00CA53A1" w:rsidP="00C3579E">
      <w:pPr>
        <w:pStyle w:val="a7"/>
        <w:ind w:left="0"/>
        <w:jc w:val="both"/>
        <w:rPr>
          <w:sz w:val="28"/>
          <w:szCs w:val="28"/>
        </w:rPr>
      </w:pPr>
    </w:p>
    <w:p w14:paraId="11B524F9" w14:textId="77777777" w:rsidR="00CA53A1" w:rsidRDefault="00CA53A1" w:rsidP="00C3579E">
      <w:pPr>
        <w:pStyle w:val="a7"/>
        <w:ind w:left="0"/>
        <w:jc w:val="both"/>
        <w:rPr>
          <w:sz w:val="28"/>
          <w:szCs w:val="28"/>
        </w:rPr>
      </w:pPr>
    </w:p>
    <w:p w14:paraId="6AA5FA72" w14:textId="77777777" w:rsidR="00CA53A1" w:rsidRDefault="00CA53A1" w:rsidP="00C3579E">
      <w:pPr>
        <w:pStyle w:val="a7"/>
        <w:ind w:left="0"/>
        <w:jc w:val="both"/>
        <w:rPr>
          <w:sz w:val="28"/>
          <w:szCs w:val="28"/>
        </w:rPr>
      </w:pPr>
    </w:p>
    <w:p w14:paraId="56EEACF6" w14:textId="77777777" w:rsidR="00471B48" w:rsidRDefault="00471B48" w:rsidP="00C3579E">
      <w:pPr>
        <w:pStyle w:val="a7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14:paraId="1D6E366E" w14:textId="002F8C09" w:rsidR="00471B48" w:rsidRDefault="00471B48" w:rsidP="00C3579E">
      <w:pPr>
        <w:pStyle w:val="a7"/>
        <w:ind w:left="0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Подгорное                                                   </w:t>
      </w:r>
      <w:r w:rsidR="00C3579E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Ю.С. </w:t>
      </w:r>
      <w:proofErr w:type="spellStart"/>
      <w:r>
        <w:rPr>
          <w:sz w:val="28"/>
          <w:szCs w:val="28"/>
        </w:rPr>
        <w:t>Шурасьев</w:t>
      </w:r>
      <w:proofErr w:type="spellEnd"/>
    </w:p>
    <w:p w14:paraId="282AE45E" w14:textId="77777777" w:rsidR="00471B48" w:rsidRDefault="00471B48" w:rsidP="00C3579E">
      <w:pPr>
        <w:ind w:left="-567"/>
      </w:pPr>
    </w:p>
    <w:p w14:paraId="1087ABCA" w14:textId="77777777" w:rsidR="00471B48" w:rsidRDefault="00471B48" w:rsidP="00C3579E">
      <w:pPr>
        <w:rPr>
          <w:sz w:val="28"/>
          <w:szCs w:val="28"/>
        </w:rPr>
      </w:pPr>
    </w:p>
    <w:p w14:paraId="3FD61C5B" w14:textId="77777777" w:rsidR="00471B48" w:rsidRDefault="00471B48" w:rsidP="00C3579E">
      <w:pPr>
        <w:rPr>
          <w:sz w:val="28"/>
          <w:szCs w:val="28"/>
        </w:rPr>
      </w:pPr>
    </w:p>
    <w:p w14:paraId="0D117810" w14:textId="77777777" w:rsidR="00574D5C" w:rsidRDefault="00574D5C" w:rsidP="00C3579E"/>
    <w:sectPr w:rsidR="00574D5C" w:rsidSect="00D940FD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CD63E1"/>
    <w:multiLevelType w:val="hybridMultilevel"/>
    <w:tmpl w:val="633EDBDA"/>
    <w:lvl w:ilvl="0" w:tplc="046AC078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8690732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D8A"/>
    <w:rsid w:val="000538DD"/>
    <w:rsid w:val="00062F93"/>
    <w:rsid w:val="001044E8"/>
    <w:rsid w:val="001455CC"/>
    <w:rsid w:val="00365D8A"/>
    <w:rsid w:val="003E013F"/>
    <w:rsid w:val="00471B48"/>
    <w:rsid w:val="00560075"/>
    <w:rsid w:val="00574D5C"/>
    <w:rsid w:val="005A424D"/>
    <w:rsid w:val="009B230B"/>
    <w:rsid w:val="00C313E1"/>
    <w:rsid w:val="00C3579E"/>
    <w:rsid w:val="00CA53A1"/>
    <w:rsid w:val="00D940FD"/>
    <w:rsid w:val="00D95AE0"/>
    <w:rsid w:val="00F2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99D3E"/>
  <w15:chartTrackingRefBased/>
  <w15:docId w15:val="{498A6F5F-105C-4F56-8F7F-170A5B0BF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1B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65D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5D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5D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5D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5D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5D8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5D8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5D8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5D8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5D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65D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65D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65D8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65D8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65D8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65D8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65D8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65D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5D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65D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65D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65D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65D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65D8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65D8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65D8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65D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65D8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65D8A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semiHidden/>
    <w:unhideWhenUsed/>
    <w:rsid w:val="00471B48"/>
    <w:rPr>
      <w:color w:val="0000FF"/>
      <w:u w:val="single"/>
    </w:rPr>
  </w:style>
  <w:style w:type="character" w:customStyle="1" w:styleId="ad">
    <w:name w:val="Основной текст Знак"/>
    <w:rsid w:val="003E013F"/>
    <w:rPr>
      <w:rFonts w:ascii="Times New Roman" w:eastAsia="Times New Roman" w:hAnsi="Times New Roman" w:cs="Times New Roman" w:hint="default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.podgorny.201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Администрация</dc:creator>
  <cp:keywords/>
  <dc:description/>
  <cp:lastModifiedBy>Администрация Администрация</cp:lastModifiedBy>
  <cp:revision>9</cp:revision>
  <cp:lastPrinted>2026-08-18T10:36:00Z</cp:lastPrinted>
  <dcterms:created xsi:type="dcterms:W3CDTF">2026-03-25T07:54:00Z</dcterms:created>
  <dcterms:modified xsi:type="dcterms:W3CDTF">2026-09-11T07:14:00Z</dcterms:modified>
</cp:coreProperties>
</file>